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DC4A" w14:textId="72DA6A81" w:rsidR="00316CE6" w:rsidRDefault="00316CE6" w:rsidP="00316CE6">
      <w:pPr>
        <w:jc w:val="center"/>
        <w:rPr>
          <w:b/>
          <w:bCs/>
          <w:sz w:val="22"/>
          <w:szCs w:val="22"/>
        </w:rPr>
      </w:pPr>
      <w:r w:rsidRPr="00F74B5D">
        <w:rPr>
          <w:b/>
          <w:bCs/>
          <w:sz w:val="22"/>
          <w:szCs w:val="22"/>
        </w:rPr>
        <w:t xml:space="preserve">ORDINANCE NO. </w:t>
      </w:r>
      <w:r w:rsidR="0061556F" w:rsidRPr="00F74B5D">
        <w:rPr>
          <w:b/>
          <w:bCs/>
          <w:sz w:val="22"/>
          <w:szCs w:val="22"/>
        </w:rPr>
        <w:t>20</w:t>
      </w:r>
      <w:r w:rsidR="00F13DBF">
        <w:rPr>
          <w:b/>
          <w:bCs/>
          <w:sz w:val="22"/>
          <w:szCs w:val="22"/>
        </w:rPr>
        <w:t>2</w:t>
      </w:r>
      <w:r w:rsidR="004D6619">
        <w:rPr>
          <w:b/>
          <w:bCs/>
          <w:sz w:val="22"/>
          <w:szCs w:val="22"/>
        </w:rPr>
        <w:t>4</w:t>
      </w:r>
      <w:r w:rsidR="00131A6E">
        <w:rPr>
          <w:b/>
          <w:bCs/>
          <w:sz w:val="22"/>
          <w:szCs w:val="22"/>
        </w:rPr>
        <w:t>-</w:t>
      </w:r>
      <w:r w:rsidR="004D6619">
        <w:rPr>
          <w:b/>
          <w:bCs/>
          <w:sz w:val="22"/>
          <w:szCs w:val="22"/>
        </w:rPr>
        <w:t>10</w:t>
      </w:r>
    </w:p>
    <w:p w14:paraId="1DFD9D40" w14:textId="5DFCD476" w:rsidR="00F74B5D" w:rsidRPr="00F74B5D" w:rsidRDefault="00F74B5D" w:rsidP="00316CE6">
      <w:pPr>
        <w:jc w:val="center"/>
        <w:rPr>
          <w:sz w:val="22"/>
          <w:szCs w:val="22"/>
        </w:rPr>
      </w:pPr>
      <w:r w:rsidRPr="00F74B5D">
        <w:rPr>
          <w:sz w:val="22"/>
          <w:szCs w:val="22"/>
        </w:rPr>
        <w:t xml:space="preserve">CPA </w:t>
      </w:r>
      <w:r w:rsidR="00F13DBF">
        <w:rPr>
          <w:sz w:val="22"/>
          <w:szCs w:val="22"/>
        </w:rPr>
        <w:t>2</w:t>
      </w:r>
      <w:r w:rsidR="004D6619">
        <w:rPr>
          <w:sz w:val="22"/>
          <w:szCs w:val="22"/>
        </w:rPr>
        <w:t>4</w:t>
      </w:r>
      <w:r w:rsidR="00131A6E">
        <w:rPr>
          <w:sz w:val="22"/>
          <w:szCs w:val="22"/>
        </w:rPr>
        <w:t>-</w:t>
      </w:r>
      <w:r w:rsidR="004D6619">
        <w:rPr>
          <w:sz w:val="22"/>
          <w:szCs w:val="22"/>
        </w:rPr>
        <w:t>03</w:t>
      </w:r>
    </w:p>
    <w:p w14:paraId="19CEC63F" w14:textId="77777777" w:rsidR="00316CE6" w:rsidRPr="00FE0CDC" w:rsidRDefault="00316CE6" w:rsidP="005A2E63">
      <w:pPr>
        <w:jc w:val="both"/>
        <w:rPr>
          <w:b/>
          <w:bCs/>
          <w:color w:val="000000"/>
          <w:szCs w:val="27"/>
        </w:rPr>
      </w:pPr>
    </w:p>
    <w:p w14:paraId="2C981DAE" w14:textId="476FAA4E" w:rsidR="00316CE6" w:rsidRPr="005A60D0" w:rsidRDefault="005762BF" w:rsidP="00842D9A">
      <w:pPr>
        <w:ind w:left="720" w:right="720"/>
        <w:jc w:val="both"/>
        <w:rPr>
          <w:b/>
          <w:bCs/>
          <w:sz w:val="22"/>
          <w:szCs w:val="22"/>
        </w:rPr>
      </w:pPr>
      <w:r w:rsidRPr="005762BF">
        <w:rPr>
          <w:b/>
          <w:bCs/>
          <w:sz w:val="22"/>
          <w:szCs w:val="22"/>
        </w:rPr>
        <w:t xml:space="preserve">AN ORDINANCE OF THE CITY OF NEWBERRY, FLORIDA, AMENDING ORDINANCE NO. 4-91, AS AMENDED, RELATING TO AN AMENDMENT TO THE FUTURE LAND USE PLAN MAP OF THE CITY OF NEWBERRY COMPREHENSIVE PLAN OF </w:t>
      </w:r>
      <w:r w:rsidR="00E26563">
        <w:rPr>
          <w:b/>
          <w:bCs/>
          <w:sz w:val="22"/>
          <w:szCs w:val="22"/>
        </w:rPr>
        <w:t xml:space="preserve">FIFTY </w:t>
      </w:r>
      <w:r w:rsidRPr="005762BF">
        <w:rPr>
          <w:b/>
          <w:bCs/>
          <w:sz w:val="22"/>
          <w:szCs w:val="22"/>
        </w:rPr>
        <w:t xml:space="preserve">OR </w:t>
      </w:r>
      <w:r w:rsidR="00790CAF">
        <w:rPr>
          <w:b/>
          <w:bCs/>
          <w:sz w:val="22"/>
          <w:szCs w:val="22"/>
        </w:rPr>
        <w:t xml:space="preserve">FEWER </w:t>
      </w:r>
      <w:r w:rsidRPr="005762BF">
        <w:rPr>
          <w:b/>
          <w:bCs/>
          <w:sz w:val="22"/>
          <w:szCs w:val="22"/>
        </w:rPr>
        <w:t>ACRES OF LAND, UNDER THE SMALL SCALE DEVELOPMENT AMENDMENT PROCEDURES</w:t>
      </w:r>
      <w:r w:rsidR="00E26563">
        <w:rPr>
          <w:b/>
          <w:bCs/>
          <w:sz w:val="22"/>
          <w:szCs w:val="22"/>
        </w:rPr>
        <w:t xml:space="preserve">, </w:t>
      </w:r>
      <w:r w:rsidRPr="005762BF">
        <w:rPr>
          <w:b/>
          <w:bCs/>
          <w:sz w:val="22"/>
          <w:szCs w:val="22"/>
        </w:rPr>
        <w:t>ESTABLISHED UNDER THE PROVISIONS OF SECTION 163.3187, FLORIDA STATUTES, AS AMENDED; PROVIDING FOR A CHANGE IN FUTURE LAND USE CLASSIFICATION FROM AGRICULTURE (LESS THAN OR EQUAL TO 1 DWELLING UNIT PER 5 ACRES) TO COMMERCIAL, ON CERTAIN LANDS WITHIN THE CORPORATE LIMITS OF CITY OF NEWBERRY, FLORIDA; TAX PARCEL NUMBER 01924-002-000 CONSISTING OF APPROXIMATELY 3.7 ACRES; PROVIDING SEVERABILITY; REPEALING ALL ORDINANCES IN CONFLICT; AND PROVIDING AN EFFECTIVE DATE</w:t>
      </w:r>
    </w:p>
    <w:p w14:paraId="62B757ED" w14:textId="77777777" w:rsidR="00316CE6" w:rsidRPr="00FE0CDC" w:rsidRDefault="00316CE6" w:rsidP="005A2E63">
      <w:pPr>
        <w:jc w:val="both"/>
        <w:rPr>
          <w:b/>
          <w:bCs/>
          <w:color w:val="000000"/>
          <w:szCs w:val="27"/>
        </w:rPr>
      </w:pPr>
    </w:p>
    <w:p w14:paraId="2EB51663" w14:textId="77777777" w:rsidR="00316CE6" w:rsidRPr="00FE0CDC" w:rsidRDefault="00316CE6" w:rsidP="00081430">
      <w:pPr>
        <w:spacing w:after="200"/>
        <w:rPr>
          <w:sz w:val="22"/>
          <w:szCs w:val="22"/>
        </w:rPr>
      </w:pPr>
      <w:r w:rsidRPr="00FE0CDC">
        <w:rPr>
          <w:sz w:val="22"/>
          <w:szCs w:val="22"/>
        </w:rPr>
        <w:tab/>
      </w:r>
      <w:r w:rsidRPr="00F74B5D">
        <w:rPr>
          <w:b/>
          <w:bCs/>
          <w:sz w:val="22"/>
          <w:szCs w:val="22"/>
        </w:rPr>
        <w:t>WHEREAS,</w:t>
      </w:r>
      <w:r w:rsidRPr="00FE0CDC">
        <w:rPr>
          <w:sz w:val="22"/>
          <w:szCs w:val="22"/>
        </w:rPr>
        <w:t xml:space="preserve"> Section 166.021, Florida Statutes, empowers the City Commission of the City of Newberry, Florida, hereinafter referred to as the City Commission, to prepare, adopt and implement a Comprehensive Plan; </w:t>
      </w:r>
    </w:p>
    <w:p w14:paraId="74288E08" w14:textId="77777777" w:rsidR="00316CE6" w:rsidRPr="00FE0CDC" w:rsidRDefault="00316CE6" w:rsidP="00081430">
      <w:pPr>
        <w:spacing w:after="200"/>
        <w:ind w:firstLine="720"/>
        <w:rPr>
          <w:sz w:val="22"/>
          <w:szCs w:val="22"/>
        </w:rPr>
      </w:pPr>
      <w:r w:rsidRPr="00F74B5D">
        <w:rPr>
          <w:b/>
          <w:bCs/>
          <w:sz w:val="22"/>
          <w:szCs w:val="22"/>
        </w:rPr>
        <w:t>WHEREAS,</w:t>
      </w:r>
      <w:r w:rsidRPr="00FE0CDC">
        <w:rPr>
          <w:sz w:val="22"/>
          <w:szCs w:val="22"/>
        </w:rPr>
        <w:t xml:space="preserve"> Sections 163.3161 through 163.3215, Florida Statutes, the Local</w:t>
      </w:r>
      <w:r w:rsidR="009C60AA" w:rsidRPr="00FE0CDC">
        <w:rPr>
          <w:sz w:val="22"/>
          <w:szCs w:val="22"/>
        </w:rPr>
        <w:t xml:space="preserve"> </w:t>
      </w:r>
      <w:r w:rsidRPr="00FE0CDC">
        <w:rPr>
          <w:sz w:val="22"/>
          <w:szCs w:val="22"/>
        </w:rPr>
        <w:t xml:space="preserve">Government Comprehensive Planning and Land Development Regulation Act, empowers and requires the City Commission to prepare, adopt and implement a Comprehensive Plan; </w:t>
      </w:r>
    </w:p>
    <w:p w14:paraId="52DDC057" w14:textId="38C84090" w:rsidR="00316CE6" w:rsidRPr="00FE0CDC" w:rsidRDefault="00316CE6" w:rsidP="00081430">
      <w:pPr>
        <w:spacing w:after="200"/>
        <w:rPr>
          <w:sz w:val="22"/>
          <w:szCs w:val="22"/>
        </w:rPr>
      </w:pPr>
      <w:r w:rsidRPr="00FE0CDC">
        <w:rPr>
          <w:sz w:val="22"/>
          <w:szCs w:val="22"/>
        </w:rPr>
        <w:tab/>
      </w:r>
      <w:r w:rsidRPr="00F74B5D">
        <w:rPr>
          <w:b/>
          <w:bCs/>
          <w:sz w:val="22"/>
          <w:szCs w:val="22"/>
        </w:rPr>
        <w:t>WHEREAS,</w:t>
      </w:r>
      <w:r w:rsidRPr="00FE0CDC">
        <w:rPr>
          <w:sz w:val="22"/>
          <w:szCs w:val="22"/>
        </w:rPr>
        <w:t xml:space="preserve"> an application, </w:t>
      </w:r>
      <w:bookmarkStart w:id="0" w:name="A1"/>
      <w:r w:rsidRPr="00FE0CDC">
        <w:rPr>
          <w:b/>
          <w:sz w:val="22"/>
          <w:szCs w:val="22"/>
        </w:rPr>
        <w:t xml:space="preserve">CPA </w:t>
      </w:r>
      <w:bookmarkEnd w:id="0"/>
      <w:r w:rsidR="00F13DBF">
        <w:rPr>
          <w:b/>
          <w:sz w:val="22"/>
          <w:szCs w:val="22"/>
        </w:rPr>
        <w:t>2</w:t>
      </w:r>
      <w:r w:rsidR="004D6619">
        <w:rPr>
          <w:b/>
          <w:sz w:val="22"/>
          <w:szCs w:val="22"/>
        </w:rPr>
        <w:t>4</w:t>
      </w:r>
      <w:r w:rsidR="007F0918">
        <w:rPr>
          <w:b/>
          <w:sz w:val="22"/>
          <w:szCs w:val="22"/>
        </w:rPr>
        <w:t>-</w:t>
      </w:r>
      <w:r w:rsidR="004D6619">
        <w:rPr>
          <w:b/>
          <w:sz w:val="22"/>
          <w:szCs w:val="22"/>
        </w:rPr>
        <w:t>03</w:t>
      </w:r>
      <w:r w:rsidRPr="00FE0CDC">
        <w:rPr>
          <w:sz w:val="22"/>
          <w:szCs w:val="22"/>
        </w:rPr>
        <w:t xml:space="preserve">, for an amendment, as described below, to the Future Land Use Plan Map of the City of Newberry Comprehensive Plan, hereinafter referred to as the City's Comprehensive Plan has been filed with the </w:t>
      </w:r>
      <w:proofErr w:type="gramStart"/>
      <w:r w:rsidRPr="00FE0CDC">
        <w:rPr>
          <w:sz w:val="22"/>
          <w:szCs w:val="22"/>
        </w:rPr>
        <w:t>City;</w:t>
      </w:r>
      <w:proofErr w:type="gramEnd"/>
      <w:r w:rsidRPr="00FE0CDC">
        <w:rPr>
          <w:sz w:val="22"/>
          <w:szCs w:val="22"/>
        </w:rPr>
        <w:t xml:space="preserve"> </w:t>
      </w:r>
    </w:p>
    <w:p w14:paraId="2028B821" w14:textId="77777777" w:rsidR="00316CE6" w:rsidRPr="00FE0CDC" w:rsidRDefault="00316CE6" w:rsidP="00081430">
      <w:pPr>
        <w:spacing w:after="200"/>
        <w:rPr>
          <w:sz w:val="22"/>
          <w:szCs w:val="22"/>
        </w:rPr>
      </w:pPr>
      <w:r w:rsidRPr="00FE0CDC">
        <w:rPr>
          <w:sz w:val="22"/>
          <w:szCs w:val="22"/>
        </w:rPr>
        <w:tab/>
      </w:r>
      <w:r w:rsidRPr="00F74B5D">
        <w:rPr>
          <w:b/>
          <w:bCs/>
          <w:sz w:val="22"/>
          <w:szCs w:val="22"/>
        </w:rPr>
        <w:t>WHEREAS,</w:t>
      </w:r>
      <w:r w:rsidRPr="00FE0CDC">
        <w:rPr>
          <w:sz w:val="22"/>
          <w:szCs w:val="22"/>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552C7A64" w14:textId="77777777" w:rsidR="00316CE6" w:rsidRPr="00FE0CDC" w:rsidRDefault="00316CE6" w:rsidP="00081430">
      <w:pPr>
        <w:spacing w:after="200"/>
        <w:rPr>
          <w:sz w:val="22"/>
          <w:szCs w:val="22"/>
        </w:rPr>
      </w:pPr>
      <w:r w:rsidRPr="00FE0CDC">
        <w:rPr>
          <w:sz w:val="22"/>
          <w:szCs w:val="22"/>
        </w:rPr>
        <w:tab/>
      </w:r>
      <w:r w:rsidRPr="00F74B5D">
        <w:rPr>
          <w:b/>
          <w:bCs/>
          <w:sz w:val="22"/>
          <w:szCs w:val="22"/>
        </w:rPr>
        <w:t>WHEREAS,</w:t>
      </w:r>
      <w:r w:rsidRPr="00FE0CDC">
        <w:rPr>
          <w:sz w:val="22"/>
          <w:szCs w:val="22"/>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w:t>
      </w:r>
      <w:r w:rsidR="00AB1A17" w:rsidRPr="00FE0CDC">
        <w:rPr>
          <w:sz w:val="22"/>
          <w:szCs w:val="22"/>
        </w:rPr>
        <w:t>conce</w:t>
      </w:r>
      <w:r w:rsidRPr="00FE0CDC">
        <w:rPr>
          <w:sz w:val="22"/>
          <w:szCs w:val="22"/>
        </w:rPr>
        <w:t xml:space="preserv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 </w:t>
      </w:r>
    </w:p>
    <w:p w14:paraId="5BA284C2" w14:textId="77777777" w:rsidR="00803823" w:rsidRDefault="00803823">
      <w:pPr>
        <w:autoSpaceDE/>
        <w:autoSpaceDN/>
        <w:adjustRightInd/>
        <w:rPr>
          <w:b/>
          <w:bCs/>
          <w:sz w:val="22"/>
          <w:szCs w:val="22"/>
        </w:rPr>
      </w:pPr>
      <w:r>
        <w:rPr>
          <w:b/>
          <w:bCs/>
          <w:sz w:val="22"/>
          <w:szCs w:val="22"/>
        </w:rPr>
        <w:br w:type="page"/>
      </w:r>
    </w:p>
    <w:p w14:paraId="53E5F4CA" w14:textId="5C26E816" w:rsidR="00316CE6" w:rsidRPr="00FE0CDC" w:rsidRDefault="00316CE6" w:rsidP="00081430">
      <w:pPr>
        <w:spacing w:after="200"/>
        <w:rPr>
          <w:sz w:val="22"/>
          <w:szCs w:val="22"/>
        </w:rPr>
      </w:pPr>
      <w:r w:rsidRPr="00FE0CDC">
        <w:rPr>
          <w:b/>
          <w:bCs/>
          <w:sz w:val="22"/>
          <w:szCs w:val="22"/>
        </w:rPr>
        <w:lastRenderedPageBreak/>
        <w:tab/>
      </w:r>
      <w:r w:rsidRPr="00F74B5D">
        <w:rPr>
          <w:b/>
          <w:bCs/>
          <w:sz w:val="22"/>
          <w:szCs w:val="22"/>
        </w:rPr>
        <w:t>WHEREAS,</w:t>
      </w:r>
      <w:r w:rsidRPr="00FE0CDC">
        <w:rPr>
          <w:sz w:val="22"/>
          <w:szCs w:val="22"/>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37ECCE9D" w14:textId="77777777" w:rsidR="00316CE6" w:rsidRPr="00FE0CDC" w:rsidRDefault="00316CE6" w:rsidP="00081430">
      <w:pPr>
        <w:spacing w:after="200"/>
        <w:rPr>
          <w:sz w:val="22"/>
          <w:szCs w:val="22"/>
        </w:rPr>
      </w:pPr>
      <w:r w:rsidRPr="00FE0CDC">
        <w:rPr>
          <w:sz w:val="22"/>
          <w:szCs w:val="22"/>
        </w:rPr>
        <w:tab/>
      </w:r>
      <w:r w:rsidRPr="00F74B5D">
        <w:rPr>
          <w:b/>
          <w:bCs/>
          <w:sz w:val="22"/>
          <w:szCs w:val="22"/>
        </w:rPr>
        <w:t>WHEREAS,</w:t>
      </w:r>
      <w:r w:rsidRPr="00FE0CDC">
        <w:rPr>
          <w:sz w:val="22"/>
          <w:szCs w:val="22"/>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12BF1FB9" w14:textId="77777777" w:rsidR="00316CE6" w:rsidRPr="00F74B5D" w:rsidRDefault="00316CE6" w:rsidP="00081430">
      <w:pPr>
        <w:spacing w:after="200"/>
        <w:rPr>
          <w:b/>
          <w:bCs/>
          <w:sz w:val="22"/>
          <w:szCs w:val="22"/>
        </w:rPr>
      </w:pPr>
      <w:r w:rsidRPr="00FE0CDC">
        <w:rPr>
          <w:sz w:val="22"/>
          <w:szCs w:val="22"/>
        </w:rPr>
        <w:tab/>
      </w:r>
      <w:r w:rsidRPr="00F74B5D">
        <w:rPr>
          <w:b/>
          <w:bCs/>
          <w:sz w:val="22"/>
          <w:szCs w:val="22"/>
        </w:rPr>
        <w:t>NOW, THEREFORE, BE IT ORDAINED BY THE PEOPLE OF THE CITY OF NEWBERRY, FLORIDA, AS FOLLOWS:</w:t>
      </w:r>
    </w:p>
    <w:p w14:paraId="4930C902" w14:textId="7770B1D4" w:rsidR="00316CE6" w:rsidRDefault="00316CE6" w:rsidP="004D6619">
      <w:pPr>
        <w:spacing w:after="200"/>
        <w:ind w:firstLine="720"/>
        <w:rPr>
          <w:sz w:val="22"/>
          <w:szCs w:val="22"/>
        </w:rPr>
      </w:pPr>
      <w:r w:rsidRPr="00B12FB1">
        <w:rPr>
          <w:b/>
          <w:bCs/>
          <w:sz w:val="22"/>
          <w:szCs w:val="22"/>
          <w:u w:val="single"/>
        </w:rPr>
        <w:t>Section 1.</w:t>
      </w:r>
      <w:r w:rsidRPr="00B12FB1">
        <w:rPr>
          <w:b/>
          <w:bCs/>
          <w:sz w:val="22"/>
          <w:szCs w:val="22"/>
        </w:rPr>
        <w:t xml:space="preserve"> </w:t>
      </w:r>
      <w:r w:rsidR="00B12FB1" w:rsidRPr="00B12FB1">
        <w:rPr>
          <w:b/>
          <w:bCs/>
          <w:sz w:val="22"/>
          <w:szCs w:val="22"/>
        </w:rPr>
        <w:t>Future Land Use Map Amended.</w:t>
      </w:r>
      <w:r w:rsidRPr="00FE0CDC">
        <w:rPr>
          <w:sz w:val="22"/>
          <w:szCs w:val="22"/>
        </w:rPr>
        <w:t xml:space="preserve"> Pursuant to an application, </w:t>
      </w:r>
      <w:bookmarkStart w:id="1" w:name="A2"/>
      <w:r w:rsidRPr="004535BB">
        <w:rPr>
          <w:b/>
          <w:sz w:val="22"/>
          <w:szCs w:val="22"/>
        </w:rPr>
        <w:t xml:space="preserve">CPA </w:t>
      </w:r>
      <w:bookmarkEnd w:id="1"/>
      <w:r w:rsidR="00F13DBF">
        <w:rPr>
          <w:b/>
          <w:sz w:val="22"/>
          <w:szCs w:val="22"/>
        </w:rPr>
        <w:t>2</w:t>
      </w:r>
      <w:r w:rsidR="004D6619">
        <w:rPr>
          <w:b/>
          <w:sz w:val="22"/>
          <w:szCs w:val="22"/>
        </w:rPr>
        <w:t>4</w:t>
      </w:r>
      <w:r w:rsidR="007F0918">
        <w:rPr>
          <w:b/>
          <w:sz w:val="22"/>
          <w:szCs w:val="22"/>
        </w:rPr>
        <w:t>-</w:t>
      </w:r>
      <w:r w:rsidR="004D6619">
        <w:rPr>
          <w:b/>
          <w:sz w:val="22"/>
          <w:szCs w:val="22"/>
        </w:rPr>
        <w:t>03</w:t>
      </w:r>
      <w:r w:rsidR="00664064" w:rsidRPr="003E5DEC">
        <w:rPr>
          <w:sz w:val="22"/>
          <w:szCs w:val="22"/>
        </w:rPr>
        <w:t>,</w:t>
      </w:r>
      <w:r w:rsidRPr="003E5DEC">
        <w:rPr>
          <w:sz w:val="22"/>
          <w:szCs w:val="22"/>
        </w:rPr>
        <w:t xml:space="preserve"> </w:t>
      </w:r>
      <w:bookmarkStart w:id="2" w:name="A7"/>
      <w:r w:rsidR="00F13DBF" w:rsidRPr="00F13DBF">
        <w:rPr>
          <w:sz w:val="22"/>
          <w:szCs w:val="22"/>
        </w:rPr>
        <w:t>by</w:t>
      </w:r>
      <w:r w:rsidR="0059781A">
        <w:rPr>
          <w:sz w:val="22"/>
          <w:szCs w:val="22"/>
        </w:rPr>
        <w:t xml:space="preserve"> </w:t>
      </w:r>
      <w:r w:rsidR="00790CAF">
        <w:rPr>
          <w:sz w:val="22"/>
          <w:szCs w:val="22"/>
        </w:rPr>
        <w:t>INTELLECTUAL PARTNERS LLC</w:t>
      </w:r>
      <w:r w:rsidR="00673EAF" w:rsidRPr="00673EAF">
        <w:rPr>
          <w:sz w:val="22"/>
          <w:szCs w:val="22"/>
        </w:rPr>
        <w:t>, Owner</w:t>
      </w:r>
      <w:r w:rsidR="007F0918">
        <w:rPr>
          <w:sz w:val="22"/>
          <w:szCs w:val="22"/>
        </w:rPr>
        <w:t xml:space="preserve">, </w:t>
      </w:r>
      <w:r w:rsidR="00F13DBF" w:rsidRPr="00F13DBF">
        <w:rPr>
          <w:sz w:val="22"/>
          <w:szCs w:val="22"/>
        </w:rPr>
        <w:t xml:space="preserve">to amend the Future Land Use Plan Map of the </w:t>
      </w:r>
      <w:r w:rsidR="007F0918">
        <w:rPr>
          <w:sz w:val="22"/>
          <w:szCs w:val="22"/>
        </w:rPr>
        <w:t xml:space="preserve">City of Newberry </w:t>
      </w:r>
      <w:r w:rsidR="00F13DBF" w:rsidRPr="00F13DBF">
        <w:rPr>
          <w:sz w:val="22"/>
          <w:szCs w:val="22"/>
        </w:rPr>
        <w:t xml:space="preserve">Comprehensive Plan by changing the </w:t>
      </w:r>
      <w:r w:rsidR="000F0F32">
        <w:rPr>
          <w:sz w:val="22"/>
          <w:szCs w:val="22"/>
        </w:rPr>
        <w:t xml:space="preserve">future </w:t>
      </w:r>
      <w:r w:rsidR="00F13DBF" w:rsidRPr="00F13DBF">
        <w:rPr>
          <w:sz w:val="22"/>
          <w:szCs w:val="22"/>
        </w:rPr>
        <w:t>land use o</w:t>
      </w:r>
      <w:r w:rsidR="000F0F32">
        <w:rPr>
          <w:sz w:val="22"/>
          <w:szCs w:val="22"/>
        </w:rPr>
        <w:t xml:space="preserve">f certain lands </w:t>
      </w:r>
      <w:r w:rsidR="007F0918">
        <w:rPr>
          <w:sz w:val="22"/>
          <w:szCs w:val="22"/>
        </w:rPr>
        <w:t>within the City</w:t>
      </w:r>
      <w:r w:rsidR="000F0F32">
        <w:rPr>
          <w:sz w:val="22"/>
          <w:szCs w:val="22"/>
        </w:rPr>
        <w:t xml:space="preserve">, the </w:t>
      </w:r>
      <w:r w:rsidR="000257C8" w:rsidRPr="00A64377">
        <w:rPr>
          <w:b/>
          <w:bCs/>
          <w:sz w:val="22"/>
          <w:szCs w:val="22"/>
        </w:rPr>
        <w:t xml:space="preserve">Future Land Use </w:t>
      </w:r>
      <w:r w:rsidR="000F0F32" w:rsidRPr="00A64377">
        <w:rPr>
          <w:b/>
          <w:bCs/>
          <w:sz w:val="22"/>
          <w:szCs w:val="22"/>
        </w:rPr>
        <w:t xml:space="preserve">classification is hereby changed from </w:t>
      </w:r>
      <w:r w:rsidR="00673EAF" w:rsidRPr="00673EAF">
        <w:rPr>
          <w:b/>
          <w:bCs/>
          <w:sz w:val="22"/>
          <w:szCs w:val="22"/>
        </w:rPr>
        <w:t>AGRICULTURE</w:t>
      </w:r>
      <w:r w:rsidR="00790CAF">
        <w:rPr>
          <w:b/>
          <w:bCs/>
          <w:sz w:val="22"/>
          <w:szCs w:val="22"/>
        </w:rPr>
        <w:t xml:space="preserve"> to</w:t>
      </w:r>
      <w:r w:rsidR="007F0918">
        <w:rPr>
          <w:b/>
          <w:bCs/>
          <w:sz w:val="22"/>
          <w:szCs w:val="22"/>
        </w:rPr>
        <w:t xml:space="preserve"> COMMERCIAL</w:t>
      </w:r>
      <w:r w:rsidR="00F13DBF">
        <w:rPr>
          <w:sz w:val="22"/>
          <w:szCs w:val="22"/>
        </w:rPr>
        <w:t xml:space="preserve">, </w:t>
      </w:r>
      <w:r w:rsidRPr="003E5DEC">
        <w:rPr>
          <w:sz w:val="22"/>
          <w:szCs w:val="22"/>
        </w:rPr>
        <w:t>on propert</w:t>
      </w:r>
      <w:r w:rsidR="000F0F32">
        <w:rPr>
          <w:sz w:val="22"/>
          <w:szCs w:val="22"/>
        </w:rPr>
        <w:t xml:space="preserve">y </w:t>
      </w:r>
      <w:r w:rsidR="00AB1A17" w:rsidRPr="003E5DEC">
        <w:rPr>
          <w:sz w:val="22"/>
          <w:szCs w:val="22"/>
        </w:rPr>
        <w:t xml:space="preserve">more </w:t>
      </w:r>
      <w:r w:rsidR="00B52B6D" w:rsidRPr="003E5DEC">
        <w:rPr>
          <w:sz w:val="22"/>
          <w:szCs w:val="22"/>
        </w:rPr>
        <w:t>particularly</w:t>
      </w:r>
      <w:r w:rsidR="00AB1A17" w:rsidRPr="003E5DEC">
        <w:rPr>
          <w:sz w:val="22"/>
          <w:szCs w:val="22"/>
        </w:rPr>
        <w:t xml:space="preserve"> described </w:t>
      </w:r>
      <w:bookmarkEnd w:id="2"/>
      <w:r w:rsidR="004D6619">
        <w:rPr>
          <w:sz w:val="22"/>
          <w:szCs w:val="22"/>
        </w:rPr>
        <w:t>in Exhibit A.</w:t>
      </w:r>
    </w:p>
    <w:p w14:paraId="308B3B32" w14:textId="2616E415" w:rsidR="00316CE6" w:rsidRPr="00FE0CDC" w:rsidRDefault="00316CE6" w:rsidP="004D6619">
      <w:pPr>
        <w:spacing w:after="200"/>
        <w:ind w:firstLine="720"/>
        <w:rPr>
          <w:sz w:val="22"/>
          <w:szCs w:val="22"/>
        </w:rPr>
      </w:pPr>
      <w:r w:rsidRPr="00B53713">
        <w:rPr>
          <w:b/>
          <w:bCs/>
          <w:sz w:val="22"/>
          <w:szCs w:val="22"/>
          <w:u w:val="single"/>
        </w:rPr>
        <w:t xml:space="preserve">Section </w:t>
      </w:r>
      <w:r w:rsidR="004D6619">
        <w:rPr>
          <w:b/>
          <w:bCs/>
          <w:sz w:val="22"/>
          <w:szCs w:val="22"/>
          <w:u w:val="single"/>
        </w:rPr>
        <w:t>2</w:t>
      </w:r>
      <w:r w:rsidRPr="00B53713">
        <w:rPr>
          <w:b/>
          <w:bCs/>
          <w:sz w:val="22"/>
          <w:szCs w:val="22"/>
          <w:u w:val="single"/>
        </w:rPr>
        <w:t>.</w:t>
      </w:r>
      <w:r w:rsidRPr="00B53713">
        <w:rPr>
          <w:b/>
          <w:bCs/>
          <w:sz w:val="22"/>
          <w:szCs w:val="22"/>
        </w:rPr>
        <w:t xml:space="preserve">  Severability.</w:t>
      </w:r>
      <w:r w:rsidRPr="00B53713">
        <w:rPr>
          <w:sz w:val="22"/>
          <w:szCs w:val="22"/>
        </w:rPr>
        <w:t xml:space="preserve">  If any provision or portion of this Ordinance is declared by any court of competent jurisdiction to be void, unconstitutional or unenforceable, then all remaining provisions and portions of this Ordinance shall remain in full force and effect.</w:t>
      </w:r>
    </w:p>
    <w:p w14:paraId="686AC102" w14:textId="36863D43" w:rsidR="00316CE6" w:rsidRPr="00FE0CDC" w:rsidRDefault="00316CE6" w:rsidP="004D6619">
      <w:pPr>
        <w:spacing w:after="200"/>
        <w:ind w:firstLine="720"/>
        <w:rPr>
          <w:sz w:val="22"/>
          <w:szCs w:val="22"/>
        </w:rPr>
      </w:pPr>
      <w:r w:rsidRPr="00B12FB1">
        <w:rPr>
          <w:b/>
          <w:bCs/>
          <w:sz w:val="22"/>
          <w:szCs w:val="22"/>
          <w:u w:val="single"/>
        </w:rPr>
        <w:t xml:space="preserve">Section </w:t>
      </w:r>
      <w:r w:rsidR="004D6619">
        <w:rPr>
          <w:b/>
          <w:bCs/>
          <w:sz w:val="22"/>
          <w:szCs w:val="22"/>
          <w:u w:val="single"/>
        </w:rPr>
        <w:t>3</w:t>
      </w:r>
      <w:r w:rsidRPr="00B12FB1">
        <w:rPr>
          <w:b/>
          <w:bCs/>
          <w:sz w:val="22"/>
          <w:szCs w:val="22"/>
          <w:u w:val="single"/>
        </w:rPr>
        <w:t>.</w:t>
      </w:r>
      <w:r w:rsidRPr="00B12FB1">
        <w:rPr>
          <w:b/>
          <w:bCs/>
          <w:sz w:val="22"/>
          <w:szCs w:val="22"/>
        </w:rPr>
        <w:t xml:space="preserve">  Conflict. </w:t>
      </w:r>
      <w:r w:rsidRPr="00FE0CDC">
        <w:rPr>
          <w:sz w:val="22"/>
          <w:szCs w:val="22"/>
        </w:rPr>
        <w:t xml:space="preserve"> All ordinances or parts of ordinances in conflict herewith are, to the extent of such conflict, hereby repealed.</w:t>
      </w:r>
    </w:p>
    <w:p w14:paraId="2F547268" w14:textId="0C726DA1" w:rsidR="00A25DAF" w:rsidRPr="00FE0CDC" w:rsidRDefault="00316CE6" w:rsidP="004D6619">
      <w:pPr>
        <w:spacing w:after="200"/>
        <w:ind w:firstLine="720"/>
        <w:rPr>
          <w:sz w:val="22"/>
          <w:szCs w:val="22"/>
        </w:rPr>
      </w:pPr>
      <w:r w:rsidRPr="00B12FB1">
        <w:rPr>
          <w:b/>
          <w:bCs/>
          <w:sz w:val="22"/>
          <w:szCs w:val="22"/>
          <w:u w:val="single"/>
        </w:rPr>
        <w:t xml:space="preserve">Section </w:t>
      </w:r>
      <w:r w:rsidR="004D6619">
        <w:rPr>
          <w:b/>
          <w:bCs/>
          <w:sz w:val="22"/>
          <w:szCs w:val="22"/>
          <w:u w:val="single"/>
        </w:rPr>
        <w:t>4</w:t>
      </w:r>
      <w:r w:rsidRPr="00B12FB1">
        <w:rPr>
          <w:b/>
          <w:bCs/>
          <w:sz w:val="22"/>
          <w:szCs w:val="22"/>
          <w:u w:val="single"/>
        </w:rPr>
        <w:t>.</w:t>
      </w:r>
      <w:r w:rsidRPr="00B12FB1">
        <w:rPr>
          <w:b/>
          <w:bCs/>
          <w:sz w:val="22"/>
          <w:szCs w:val="22"/>
        </w:rPr>
        <w:t xml:space="preserve">  Effective Date.</w:t>
      </w:r>
      <w:r w:rsidRPr="00FE0CDC">
        <w:rPr>
          <w:sz w:val="22"/>
          <w:szCs w:val="22"/>
        </w:rPr>
        <w:t xml:space="preserve"> </w:t>
      </w:r>
      <w:r w:rsidR="00A11F77" w:rsidRPr="00FE0CDC">
        <w:rPr>
          <w:sz w:val="22"/>
          <w:szCs w:val="22"/>
        </w:rPr>
        <w:t xml:space="preserve">The effective date of this plan amendment shall be thirty-one (31) days following the date of adoption of this plan amendment.  However, if any affected person files a petition with the Florida Division of Administrative Hearings pursuant to Section 120.57, Florida Statutes, to request a hearing to challenge the compliance of this plan amendment with </w:t>
      </w:r>
      <w:r w:rsidR="004B37B1" w:rsidRPr="00FE0CDC">
        <w:rPr>
          <w:sz w:val="22"/>
          <w:szCs w:val="22"/>
        </w:rPr>
        <w:t xml:space="preserve">Section 163.3187, </w:t>
      </w:r>
      <w:r w:rsidR="00A11F77" w:rsidRPr="00FE0CDC">
        <w:rPr>
          <w:sz w:val="22"/>
          <w:szCs w:val="22"/>
        </w:rPr>
        <w:t xml:space="preserve">Florida Statutes, </w:t>
      </w:r>
      <w:r w:rsidR="004B37B1" w:rsidRPr="00FE0CDC">
        <w:rPr>
          <w:sz w:val="22"/>
          <w:szCs w:val="22"/>
        </w:rPr>
        <w:t xml:space="preserve">as amended, </w:t>
      </w:r>
      <w:r w:rsidR="00A11F77" w:rsidRPr="00FE0CDC">
        <w:rPr>
          <w:sz w:val="22"/>
          <w:szCs w:val="22"/>
        </w:rPr>
        <w:t>within thirty (30) days following the date of adoption of this plan amendment, the plan amendment may not become effective until the state land planning agency or the Administrative Commission, respectively, issues a final order of compliance.</w:t>
      </w:r>
      <w:r w:rsidR="004D6619">
        <w:rPr>
          <w:sz w:val="22"/>
          <w:szCs w:val="22"/>
        </w:rPr>
        <w:t xml:space="preserve"> </w:t>
      </w:r>
      <w:r w:rsidR="00A11F77" w:rsidRPr="00FE0CDC">
        <w:rPr>
          <w:sz w:val="22"/>
          <w:szCs w:val="22"/>
        </w:rPr>
        <w:t>No development orders, development permits or land uses dependent on this plan amendment may be issued or commence before it has become effective.</w:t>
      </w:r>
    </w:p>
    <w:p w14:paraId="55B5D666" w14:textId="036B8370" w:rsidR="00316CE6" w:rsidRPr="00FE0CDC" w:rsidRDefault="00316CE6" w:rsidP="004D6619">
      <w:pPr>
        <w:ind w:firstLine="720"/>
        <w:rPr>
          <w:sz w:val="22"/>
          <w:szCs w:val="22"/>
        </w:rPr>
      </w:pPr>
      <w:r w:rsidRPr="00B12FB1">
        <w:rPr>
          <w:b/>
          <w:bCs/>
          <w:sz w:val="22"/>
          <w:szCs w:val="22"/>
          <w:u w:val="single"/>
        </w:rPr>
        <w:t xml:space="preserve">Section </w:t>
      </w:r>
      <w:r w:rsidR="004D6619">
        <w:rPr>
          <w:b/>
          <w:bCs/>
          <w:sz w:val="22"/>
          <w:szCs w:val="22"/>
          <w:u w:val="single"/>
        </w:rPr>
        <w:t>5</w:t>
      </w:r>
      <w:r w:rsidRPr="00B12FB1">
        <w:rPr>
          <w:b/>
          <w:bCs/>
          <w:sz w:val="22"/>
          <w:szCs w:val="22"/>
          <w:u w:val="single"/>
        </w:rPr>
        <w:t>.</w:t>
      </w:r>
      <w:r w:rsidRPr="00B12FB1">
        <w:rPr>
          <w:b/>
          <w:bCs/>
          <w:sz w:val="22"/>
          <w:szCs w:val="22"/>
        </w:rPr>
        <w:t xml:space="preserve">  Authority. </w:t>
      </w:r>
      <w:r w:rsidRPr="00FE0CDC">
        <w:rPr>
          <w:sz w:val="22"/>
          <w:szCs w:val="22"/>
        </w:rPr>
        <w:t xml:space="preserve"> This Ordinance is adopted pursuant to the authority granted </w:t>
      </w:r>
      <w:r w:rsidR="00A11F77" w:rsidRPr="00FE0CDC">
        <w:rPr>
          <w:sz w:val="22"/>
          <w:szCs w:val="22"/>
        </w:rPr>
        <w:t>by Section 166.021</w:t>
      </w:r>
      <w:r w:rsidR="004B37B1" w:rsidRPr="00FE0CDC">
        <w:rPr>
          <w:sz w:val="22"/>
          <w:szCs w:val="22"/>
        </w:rPr>
        <w:t>, Florida Statutes,</w:t>
      </w:r>
      <w:r w:rsidR="00A11F77" w:rsidRPr="00FE0CDC">
        <w:rPr>
          <w:sz w:val="22"/>
          <w:szCs w:val="22"/>
        </w:rPr>
        <w:t xml:space="preserve"> and under the small</w:t>
      </w:r>
      <w:r w:rsidR="005745D8">
        <w:rPr>
          <w:sz w:val="22"/>
          <w:szCs w:val="22"/>
        </w:rPr>
        <w:t>-</w:t>
      </w:r>
      <w:r w:rsidR="00A11F77" w:rsidRPr="00FE0CDC">
        <w:rPr>
          <w:sz w:val="22"/>
          <w:szCs w:val="22"/>
        </w:rPr>
        <w:t xml:space="preserve">scale amendment provisions of </w:t>
      </w:r>
      <w:r w:rsidR="004B37B1" w:rsidRPr="00FE0CDC">
        <w:rPr>
          <w:sz w:val="22"/>
          <w:szCs w:val="22"/>
        </w:rPr>
        <w:t xml:space="preserve">Section 163.3187, </w:t>
      </w:r>
      <w:r w:rsidR="00A11F77" w:rsidRPr="00FE0CDC">
        <w:rPr>
          <w:sz w:val="22"/>
          <w:szCs w:val="22"/>
        </w:rPr>
        <w:t xml:space="preserve">Florida Statutes, as amended. </w:t>
      </w:r>
    </w:p>
    <w:p w14:paraId="3BEEDFFF" w14:textId="77777777" w:rsidR="00A11F77" w:rsidRPr="00FE0CDC" w:rsidRDefault="00A11F77" w:rsidP="00081430">
      <w:pPr>
        <w:ind w:firstLine="720"/>
        <w:rPr>
          <w:sz w:val="22"/>
          <w:szCs w:val="22"/>
        </w:rPr>
      </w:pPr>
    </w:p>
    <w:p w14:paraId="5614046A" w14:textId="7621C482" w:rsidR="00886482" w:rsidRPr="00FE0CDC" w:rsidRDefault="00886482" w:rsidP="00081430">
      <w:pPr>
        <w:ind w:firstLine="720"/>
        <w:rPr>
          <w:b/>
          <w:sz w:val="22"/>
          <w:szCs w:val="22"/>
        </w:rPr>
      </w:pPr>
      <w:r w:rsidRPr="00FE0CDC">
        <w:rPr>
          <w:sz w:val="22"/>
          <w:szCs w:val="22"/>
        </w:rPr>
        <w:t>DONE THE FIRST READING, by the City Commission of the City of Newberry, Flori</w:t>
      </w:r>
      <w:r w:rsidR="0015473D" w:rsidRPr="00FE0CDC">
        <w:rPr>
          <w:sz w:val="22"/>
          <w:szCs w:val="22"/>
        </w:rPr>
        <w:t>da, at a regular meeting, the</w:t>
      </w:r>
      <w:r w:rsidR="00657428" w:rsidRPr="00FE0CDC">
        <w:rPr>
          <w:sz w:val="22"/>
          <w:szCs w:val="22"/>
        </w:rPr>
        <w:t xml:space="preserve"> </w:t>
      </w:r>
      <w:r w:rsidR="00657428" w:rsidRPr="00FE0CDC">
        <w:rPr>
          <w:sz w:val="22"/>
          <w:szCs w:val="22"/>
          <w:u w:val="single"/>
        </w:rPr>
        <w:t xml:space="preserve"> </w:t>
      </w:r>
      <w:r w:rsidR="00414F59" w:rsidRPr="00FE0CDC">
        <w:rPr>
          <w:sz w:val="22"/>
          <w:szCs w:val="22"/>
          <w:u w:val="single"/>
        </w:rPr>
        <w:t xml:space="preserve">         </w:t>
      </w:r>
      <w:r w:rsidR="00657428" w:rsidRPr="00FE0CDC">
        <w:rPr>
          <w:sz w:val="22"/>
          <w:szCs w:val="22"/>
          <w:u w:val="single"/>
        </w:rPr>
        <w:t xml:space="preserve"> </w:t>
      </w:r>
      <w:r w:rsidR="00657428" w:rsidRPr="00FE0CDC">
        <w:rPr>
          <w:sz w:val="22"/>
          <w:szCs w:val="22"/>
        </w:rPr>
        <w:t xml:space="preserve"> day </w:t>
      </w:r>
      <w:r w:rsidR="00195776" w:rsidRPr="00FE0CDC">
        <w:rPr>
          <w:sz w:val="22"/>
          <w:szCs w:val="22"/>
        </w:rPr>
        <w:t xml:space="preserve">of </w:t>
      </w:r>
      <w:r w:rsidR="00EA2425" w:rsidRPr="00FE0CDC">
        <w:rPr>
          <w:sz w:val="22"/>
          <w:szCs w:val="22"/>
          <w:u w:val="single"/>
        </w:rPr>
        <w:t xml:space="preserve">                                    </w:t>
      </w:r>
      <w:r w:rsidRPr="00FE0CDC">
        <w:rPr>
          <w:sz w:val="22"/>
          <w:szCs w:val="22"/>
        </w:rPr>
        <w:t>, 20</w:t>
      </w:r>
      <w:r w:rsidR="00A64377">
        <w:rPr>
          <w:sz w:val="22"/>
          <w:szCs w:val="22"/>
        </w:rPr>
        <w:t>__</w:t>
      </w:r>
      <w:r w:rsidRPr="00FE0CDC">
        <w:rPr>
          <w:sz w:val="22"/>
          <w:szCs w:val="22"/>
        </w:rPr>
        <w:t>.</w:t>
      </w:r>
    </w:p>
    <w:p w14:paraId="58FA3AFC" w14:textId="77777777" w:rsidR="00D97244" w:rsidRPr="00FE0CDC" w:rsidRDefault="00D97244" w:rsidP="00081430">
      <w:pPr>
        <w:rPr>
          <w:b/>
          <w:sz w:val="22"/>
          <w:szCs w:val="22"/>
        </w:rPr>
      </w:pPr>
    </w:p>
    <w:p w14:paraId="12B5C5A5" w14:textId="50666DA1" w:rsidR="00886482" w:rsidRPr="00FE0CDC" w:rsidRDefault="00886482" w:rsidP="00081430">
      <w:pPr>
        <w:ind w:firstLine="720"/>
        <w:rPr>
          <w:b/>
          <w:sz w:val="22"/>
          <w:szCs w:val="22"/>
        </w:rPr>
      </w:pPr>
      <w:r w:rsidRPr="00FE0CDC">
        <w:rPr>
          <w:sz w:val="22"/>
          <w:szCs w:val="22"/>
        </w:rPr>
        <w:t>DONE, THE PUBLIC NOTICE, in a newspaper of general circulation in the City of Newberry, Florida, by the City Clerk of the City of Newberry, Florida on the</w:t>
      </w:r>
      <w:r w:rsidR="0015473D" w:rsidRPr="00FE0CDC">
        <w:rPr>
          <w:sz w:val="22"/>
          <w:szCs w:val="22"/>
        </w:rPr>
        <w:t xml:space="preserve"> </w:t>
      </w:r>
      <w:r w:rsidRPr="00FE0CDC">
        <w:rPr>
          <w:sz w:val="22"/>
          <w:szCs w:val="22"/>
          <w:u w:val="single"/>
        </w:rPr>
        <w:t xml:space="preserve"> </w:t>
      </w:r>
      <w:r w:rsidR="00414F59" w:rsidRPr="00FE0CDC">
        <w:rPr>
          <w:sz w:val="22"/>
          <w:szCs w:val="22"/>
          <w:u w:val="single"/>
        </w:rPr>
        <w:t xml:space="preserve">      </w:t>
      </w:r>
      <w:r w:rsidRPr="00FE0CDC">
        <w:rPr>
          <w:sz w:val="22"/>
          <w:szCs w:val="22"/>
          <w:u w:val="single"/>
        </w:rPr>
        <w:t xml:space="preserve"> </w:t>
      </w:r>
      <w:r w:rsidR="0015473D" w:rsidRPr="00FE0CDC">
        <w:rPr>
          <w:sz w:val="22"/>
          <w:szCs w:val="22"/>
        </w:rPr>
        <w:t xml:space="preserve"> </w:t>
      </w:r>
      <w:r w:rsidRPr="00FE0CDC">
        <w:rPr>
          <w:sz w:val="22"/>
          <w:szCs w:val="22"/>
        </w:rPr>
        <w:t xml:space="preserve">day of </w:t>
      </w:r>
      <w:r w:rsidR="00414F59" w:rsidRPr="00FE0CDC">
        <w:rPr>
          <w:sz w:val="22"/>
          <w:szCs w:val="22"/>
          <w:u w:val="single"/>
        </w:rPr>
        <w:t xml:space="preserve">           </w:t>
      </w:r>
      <w:r w:rsidRPr="00FE0CDC">
        <w:rPr>
          <w:sz w:val="22"/>
          <w:szCs w:val="22"/>
          <w:u w:val="single"/>
        </w:rPr>
        <w:t>,</w:t>
      </w:r>
      <w:r w:rsidRPr="00FE0CDC">
        <w:rPr>
          <w:sz w:val="22"/>
          <w:szCs w:val="22"/>
        </w:rPr>
        <w:t xml:space="preserve"> 20</w:t>
      </w:r>
      <w:r w:rsidR="00B12FB1">
        <w:rPr>
          <w:sz w:val="22"/>
          <w:szCs w:val="22"/>
        </w:rPr>
        <w:t>__</w:t>
      </w:r>
      <w:r w:rsidRPr="00FE0CDC">
        <w:rPr>
          <w:sz w:val="22"/>
          <w:szCs w:val="22"/>
        </w:rPr>
        <w:t>.</w:t>
      </w:r>
    </w:p>
    <w:p w14:paraId="626BF43A" w14:textId="77777777" w:rsidR="00886482" w:rsidRDefault="00886482" w:rsidP="00081430">
      <w:pPr>
        <w:rPr>
          <w:b/>
          <w:sz w:val="22"/>
          <w:szCs w:val="22"/>
        </w:rPr>
      </w:pPr>
    </w:p>
    <w:p w14:paraId="238B2A53" w14:textId="3E3A55B0" w:rsidR="004D6619" w:rsidRDefault="004D6619" w:rsidP="004D6619">
      <w:pPr>
        <w:jc w:val="center"/>
        <w:rPr>
          <w:b/>
          <w:sz w:val="22"/>
          <w:szCs w:val="22"/>
        </w:rPr>
      </w:pPr>
      <w:r>
        <w:rPr>
          <w:b/>
          <w:sz w:val="22"/>
          <w:szCs w:val="22"/>
        </w:rPr>
        <w:t>[REMAINDER OF THIS PAGE INTENTIONALLY LEFT BLANK]</w:t>
      </w:r>
    </w:p>
    <w:p w14:paraId="2EE07392" w14:textId="77777777" w:rsidR="004D6619" w:rsidRDefault="004D6619" w:rsidP="00081430">
      <w:pPr>
        <w:rPr>
          <w:b/>
          <w:sz w:val="22"/>
          <w:szCs w:val="22"/>
        </w:rPr>
      </w:pPr>
    </w:p>
    <w:p w14:paraId="6B6A4A5C" w14:textId="77777777" w:rsidR="004D6619" w:rsidRPr="00FE0CDC" w:rsidRDefault="004D6619" w:rsidP="00081430">
      <w:pPr>
        <w:rPr>
          <w:b/>
          <w:sz w:val="22"/>
          <w:szCs w:val="22"/>
        </w:rPr>
      </w:pPr>
    </w:p>
    <w:p w14:paraId="62853221" w14:textId="77777777" w:rsidR="00886482" w:rsidRPr="00FE0CDC" w:rsidRDefault="00886482" w:rsidP="00081430">
      <w:pPr>
        <w:ind w:firstLine="720"/>
        <w:rPr>
          <w:sz w:val="22"/>
          <w:szCs w:val="22"/>
        </w:rPr>
      </w:pPr>
      <w:r w:rsidRPr="00FE0CDC">
        <w:rPr>
          <w:sz w:val="22"/>
          <w:szCs w:val="22"/>
        </w:rPr>
        <w:lastRenderedPageBreak/>
        <w:t>DONE THE SECOND READING, AND ADOPTED ON FINAL PASSAGE, by an affirmative vote of a majority of a quorum present of the City Commission of the City of Newberry, Florida, at a regular meeting, this _____ day of _____________________, 20___.</w:t>
      </w:r>
    </w:p>
    <w:p w14:paraId="2AE10CC2" w14:textId="77777777" w:rsidR="00886482" w:rsidRPr="00FE0CDC" w:rsidRDefault="00886482" w:rsidP="004B37B1">
      <w:pPr>
        <w:jc w:val="both"/>
        <w:rPr>
          <w:sz w:val="22"/>
          <w:szCs w:val="22"/>
        </w:rPr>
      </w:pPr>
    </w:p>
    <w:p w14:paraId="16B3301E" w14:textId="77777777" w:rsidR="00886482" w:rsidRPr="00FE0CDC" w:rsidRDefault="00886482" w:rsidP="004B37B1">
      <w:pPr>
        <w:tabs>
          <w:tab w:val="left" w:pos="-1080"/>
        </w:tabs>
        <w:ind w:left="4320"/>
        <w:jc w:val="both"/>
        <w:rPr>
          <w:b/>
        </w:rPr>
      </w:pPr>
      <w:r w:rsidRPr="00FE0CDC">
        <w:rPr>
          <w:sz w:val="22"/>
          <w:szCs w:val="22"/>
        </w:rPr>
        <w:t xml:space="preserve">BY THE MAYOR OF THE CITY OF NEWBERRY, </w:t>
      </w:r>
      <w:r w:rsidRPr="00FE0CDC">
        <w:t>FLORIDA</w:t>
      </w:r>
    </w:p>
    <w:p w14:paraId="7349A6DE" w14:textId="2D279F5A" w:rsidR="00886482" w:rsidRPr="00FE0CDC" w:rsidRDefault="00886482" w:rsidP="00886482">
      <w:pPr>
        <w:tabs>
          <w:tab w:val="right" w:pos="4320"/>
          <w:tab w:val="left" w:pos="5040"/>
          <w:tab w:val="right" w:pos="9360"/>
        </w:tabs>
        <w:ind w:left="5040" w:hanging="5040"/>
        <w:rPr>
          <w:b/>
        </w:rPr>
      </w:pPr>
    </w:p>
    <w:p w14:paraId="6B9386C9" w14:textId="5C261EDF" w:rsidR="00886482" w:rsidRPr="00FE0CDC" w:rsidRDefault="00886482" w:rsidP="00886482">
      <w:pPr>
        <w:tabs>
          <w:tab w:val="left" w:pos="-90"/>
          <w:tab w:val="left" w:pos="0"/>
        </w:tabs>
        <w:rPr>
          <w:b/>
        </w:rPr>
      </w:pPr>
    </w:p>
    <w:p w14:paraId="15A6BBD7" w14:textId="77777777" w:rsidR="00886482" w:rsidRPr="00FE0CDC" w:rsidRDefault="00886482" w:rsidP="00886482">
      <w:pPr>
        <w:tabs>
          <w:tab w:val="left" w:pos="-90"/>
          <w:tab w:val="left" w:pos="0"/>
        </w:tabs>
        <w:rPr>
          <w:b/>
          <w:sz w:val="22"/>
          <w:szCs w:val="22"/>
        </w:rPr>
      </w:pP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t>____________________________________</w:t>
      </w: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r>
      <w:r w:rsidRPr="00FE0CDC">
        <w:rPr>
          <w:sz w:val="22"/>
          <w:szCs w:val="22"/>
        </w:rPr>
        <w:tab/>
        <w:t>Honorable Jordan Marlowe, Mayor</w:t>
      </w:r>
    </w:p>
    <w:p w14:paraId="3880F375" w14:textId="77777777" w:rsidR="00886482" w:rsidRPr="00FE0CDC" w:rsidRDefault="00886482" w:rsidP="00886482">
      <w:pPr>
        <w:tabs>
          <w:tab w:val="left" w:pos="-90"/>
          <w:tab w:val="left" w:pos="0"/>
        </w:tabs>
        <w:rPr>
          <w:b/>
          <w:sz w:val="22"/>
          <w:szCs w:val="22"/>
        </w:rPr>
      </w:pPr>
    </w:p>
    <w:p w14:paraId="55DC8090" w14:textId="77777777" w:rsidR="00886482" w:rsidRPr="00FE0CDC" w:rsidRDefault="00886482" w:rsidP="00886482">
      <w:pPr>
        <w:tabs>
          <w:tab w:val="left" w:pos="-90"/>
          <w:tab w:val="left" w:pos="0"/>
        </w:tabs>
        <w:rPr>
          <w:b/>
          <w:sz w:val="22"/>
          <w:szCs w:val="22"/>
        </w:rPr>
      </w:pPr>
      <w:r w:rsidRPr="00FE0CDC">
        <w:rPr>
          <w:sz w:val="22"/>
          <w:szCs w:val="22"/>
        </w:rPr>
        <w:t>ATTEST, BY THE CLERK OF THE</w:t>
      </w:r>
    </w:p>
    <w:p w14:paraId="073CEBD5" w14:textId="77777777" w:rsidR="00886482" w:rsidRPr="00FE0CDC" w:rsidRDefault="00886482" w:rsidP="00886482">
      <w:pPr>
        <w:tabs>
          <w:tab w:val="left" w:pos="-90"/>
          <w:tab w:val="left" w:pos="0"/>
        </w:tabs>
        <w:rPr>
          <w:b/>
          <w:sz w:val="22"/>
          <w:szCs w:val="22"/>
        </w:rPr>
      </w:pPr>
      <w:r w:rsidRPr="00FE0CDC">
        <w:rPr>
          <w:sz w:val="22"/>
          <w:szCs w:val="22"/>
        </w:rPr>
        <w:t>CITY COMMISSION OF THE CITY OF</w:t>
      </w:r>
    </w:p>
    <w:p w14:paraId="473003D9" w14:textId="77777777" w:rsidR="00886482" w:rsidRPr="00FE0CDC" w:rsidRDefault="00886482" w:rsidP="00886482">
      <w:pPr>
        <w:tabs>
          <w:tab w:val="left" w:pos="-90"/>
          <w:tab w:val="left" w:pos="0"/>
        </w:tabs>
        <w:rPr>
          <w:b/>
          <w:sz w:val="22"/>
          <w:szCs w:val="22"/>
        </w:rPr>
      </w:pPr>
      <w:r w:rsidRPr="00FE0CDC">
        <w:rPr>
          <w:sz w:val="22"/>
          <w:szCs w:val="22"/>
        </w:rPr>
        <w:t>NEWBERRY, FLORIDA:</w:t>
      </w:r>
    </w:p>
    <w:p w14:paraId="181081E3" w14:textId="77777777" w:rsidR="00886482" w:rsidRPr="00FE0CDC" w:rsidRDefault="00886482" w:rsidP="00886482">
      <w:pPr>
        <w:tabs>
          <w:tab w:val="left" w:pos="-90"/>
          <w:tab w:val="left" w:pos="0"/>
        </w:tabs>
        <w:rPr>
          <w:b/>
        </w:rPr>
      </w:pPr>
    </w:p>
    <w:p w14:paraId="4C53A413" w14:textId="77777777" w:rsidR="00886482" w:rsidRPr="00FE0CDC" w:rsidRDefault="00886482" w:rsidP="00886482">
      <w:pPr>
        <w:tabs>
          <w:tab w:val="left" w:pos="-90"/>
          <w:tab w:val="left" w:pos="0"/>
        </w:tabs>
        <w:rPr>
          <w:b/>
        </w:rPr>
      </w:pPr>
    </w:p>
    <w:p w14:paraId="3FCA5919" w14:textId="77777777" w:rsidR="00886482" w:rsidRPr="00FE0CDC" w:rsidRDefault="00886482" w:rsidP="00886482">
      <w:pPr>
        <w:tabs>
          <w:tab w:val="left" w:pos="-90"/>
          <w:tab w:val="left" w:pos="0"/>
        </w:tabs>
        <w:rPr>
          <w:b/>
          <w:sz w:val="22"/>
          <w:szCs w:val="22"/>
        </w:rPr>
      </w:pPr>
      <w:r w:rsidRPr="00FE0CDC">
        <w:rPr>
          <w:sz w:val="22"/>
          <w:szCs w:val="22"/>
        </w:rPr>
        <w:t>____________________________</w:t>
      </w:r>
      <w:r w:rsidRPr="00FE0CDC">
        <w:rPr>
          <w:sz w:val="22"/>
          <w:szCs w:val="22"/>
        </w:rPr>
        <w:tab/>
      </w:r>
    </w:p>
    <w:p w14:paraId="50C8F902" w14:textId="77777777" w:rsidR="00886482" w:rsidRPr="00FE0CDC" w:rsidRDefault="00886482" w:rsidP="00886482">
      <w:pPr>
        <w:rPr>
          <w:b/>
          <w:sz w:val="22"/>
          <w:szCs w:val="22"/>
        </w:rPr>
      </w:pPr>
      <w:r w:rsidRPr="00FE0CDC">
        <w:rPr>
          <w:sz w:val="22"/>
          <w:szCs w:val="22"/>
        </w:rPr>
        <w:t>Judy S. Rice, City Clerk</w:t>
      </w:r>
    </w:p>
    <w:p w14:paraId="4905B544" w14:textId="77777777" w:rsidR="00886482" w:rsidRPr="00FE0CDC" w:rsidRDefault="00886482" w:rsidP="00886482">
      <w:pPr>
        <w:rPr>
          <w:b/>
          <w:sz w:val="22"/>
          <w:szCs w:val="22"/>
        </w:rPr>
      </w:pPr>
    </w:p>
    <w:p w14:paraId="7B07CEFC" w14:textId="77777777" w:rsidR="00886482" w:rsidRPr="00FE0CDC" w:rsidRDefault="00886482" w:rsidP="00886482">
      <w:pPr>
        <w:rPr>
          <w:b/>
          <w:sz w:val="22"/>
          <w:szCs w:val="22"/>
        </w:rPr>
      </w:pPr>
    </w:p>
    <w:p w14:paraId="2C61FFB4" w14:textId="77777777" w:rsidR="00F7220F" w:rsidRPr="00F7220F" w:rsidRDefault="00F7220F" w:rsidP="00F7220F">
      <w:pPr>
        <w:widowControl w:val="0"/>
        <w:autoSpaceDE/>
        <w:autoSpaceDN/>
        <w:adjustRightInd/>
        <w:jc w:val="both"/>
        <w:rPr>
          <w:snapToGrid w:val="0"/>
          <w:color w:val="000000"/>
          <w:sz w:val="24"/>
          <w:szCs w:val="24"/>
        </w:rPr>
      </w:pPr>
      <w:r w:rsidRPr="00F7220F">
        <w:rPr>
          <w:snapToGrid w:val="0"/>
          <w:color w:val="000000"/>
          <w:sz w:val="24"/>
          <w:szCs w:val="24"/>
        </w:rPr>
        <w:t xml:space="preserve">APPROVED AS TO FORM AND </w:t>
      </w:r>
    </w:p>
    <w:p w14:paraId="469B71BC" w14:textId="77777777" w:rsidR="00F7220F" w:rsidRPr="00F7220F" w:rsidRDefault="00F7220F" w:rsidP="00F7220F">
      <w:pPr>
        <w:widowControl w:val="0"/>
        <w:autoSpaceDE/>
        <w:autoSpaceDN/>
        <w:adjustRightInd/>
        <w:jc w:val="both"/>
        <w:rPr>
          <w:snapToGrid w:val="0"/>
          <w:color w:val="000000"/>
          <w:sz w:val="24"/>
          <w:szCs w:val="24"/>
        </w:rPr>
      </w:pPr>
      <w:r w:rsidRPr="00F7220F">
        <w:rPr>
          <w:snapToGrid w:val="0"/>
          <w:color w:val="000000"/>
          <w:sz w:val="24"/>
          <w:szCs w:val="24"/>
        </w:rPr>
        <w:t>LEGALITY:</w:t>
      </w:r>
    </w:p>
    <w:p w14:paraId="54670EDD" w14:textId="77777777" w:rsidR="00F7220F" w:rsidRPr="00F7220F" w:rsidRDefault="00F7220F" w:rsidP="00F7220F">
      <w:pPr>
        <w:widowControl w:val="0"/>
        <w:autoSpaceDE/>
        <w:autoSpaceDN/>
        <w:adjustRightInd/>
        <w:jc w:val="both"/>
        <w:rPr>
          <w:snapToGrid w:val="0"/>
          <w:color w:val="000000"/>
          <w:sz w:val="24"/>
          <w:szCs w:val="24"/>
        </w:rPr>
      </w:pPr>
    </w:p>
    <w:p w14:paraId="1C52D697" w14:textId="77777777" w:rsidR="00F7220F" w:rsidRPr="00F7220F" w:rsidRDefault="00F7220F" w:rsidP="00F7220F">
      <w:pPr>
        <w:widowControl w:val="0"/>
        <w:autoSpaceDE/>
        <w:autoSpaceDN/>
        <w:adjustRightInd/>
        <w:jc w:val="both"/>
        <w:rPr>
          <w:snapToGrid w:val="0"/>
          <w:color w:val="000000"/>
          <w:sz w:val="24"/>
          <w:szCs w:val="24"/>
        </w:rPr>
      </w:pPr>
      <w:r w:rsidRPr="00F7220F">
        <w:rPr>
          <w:snapToGrid w:val="0"/>
          <w:color w:val="000000"/>
          <w:sz w:val="24"/>
          <w:szCs w:val="24"/>
        </w:rPr>
        <w:t>____________________________</w:t>
      </w:r>
    </w:p>
    <w:p w14:paraId="30FF17BA" w14:textId="77777777" w:rsidR="00F7220F" w:rsidRDefault="00F7220F" w:rsidP="00F7220F">
      <w:pPr>
        <w:widowControl w:val="0"/>
        <w:autoSpaceDE/>
        <w:autoSpaceDN/>
        <w:adjustRightInd/>
        <w:jc w:val="both"/>
        <w:rPr>
          <w:snapToGrid w:val="0"/>
          <w:color w:val="000000"/>
          <w:sz w:val="24"/>
          <w:szCs w:val="24"/>
        </w:rPr>
      </w:pPr>
      <w:r w:rsidRPr="00F7220F">
        <w:rPr>
          <w:snapToGrid w:val="0"/>
          <w:color w:val="000000"/>
          <w:sz w:val="24"/>
          <w:szCs w:val="24"/>
        </w:rPr>
        <w:t>City Attorney’s Office</w:t>
      </w:r>
    </w:p>
    <w:p w14:paraId="1EFE7D8A" w14:textId="2422EB94" w:rsidR="004D6619" w:rsidRDefault="004D6619">
      <w:pPr>
        <w:autoSpaceDE/>
        <w:autoSpaceDN/>
        <w:adjustRightInd/>
        <w:rPr>
          <w:snapToGrid w:val="0"/>
          <w:color w:val="000000"/>
          <w:sz w:val="24"/>
          <w:szCs w:val="24"/>
        </w:rPr>
      </w:pPr>
      <w:r>
        <w:rPr>
          <w:snapToGrid w:val="0"/>
          <w:color w:val="000000"/>
          <w:sz w:val="24"/>
          <w:szCs w:val="24"/>
        </w:rPr>
        <w:br w:type="page"/>
      </w:r>
    </w:p>
    <w:p w14:paraId="6AB45B70" w14:textId="661B7385" w:rsidR="004D6619" w:rsidRPr="004D6619" w:rsidRDefault="004D6619" w:rsidP="004D6619">
      <w:pPr>
        <w:widowControl w:val="0"/>
        <w:autoSpaceDE/>
        <w:autoSpaceDN/>
        <w:adjustRightInd/>
        <w:jc w:val="center"/>
        <w:rPr>
          <w:b/>
          <w:bCs/>
          <w:snapToGrid w:val="0"/>
          <w:color w:val="000000"/>
          <w:sz w:val="24"/>
          <w:szCs w:val="24"/>
        </w:rPr>
      </w:pPr>
      <w:r w:rsidRPr="004D6619">
        <w:rPr>
          <w:b/>
          <w:bCs/>
          <w:snapToGrid w:val="0"/>
          <w:color w:val="000000"/>
          <w:sz w:val="24"/>
          <w:szCs w:val="24"/>
        </w:rPr>
        <w:lastRenderedPageBreak/>
        <w:t>EXHIBIT A</w:t>
      </w:r>
    </w:p>
    <w:p w14:paraId="1591FB7C" w14:textId="7D0E77AF" w:rsidR="004D6619" w:rsidRPr="004D6619" w:rsidRDefault="004D6619" w:rsidP="004D6619">
      <w:pPr>
        <w:widowControl w:val="0"/>
        <w:autoSpaceDE/>
        <w:autoSpaceDN/>
        <w:adjustRightInd/>
        <w:jc w:val="center"/>
        <w:rPr>
          <w:b/>
          <w:bCs/>
          <w:snapToGrid w:val="0"/>
          <w:color w:val="000000"/>
          <w:sz w:val="24"/>
          <w:szCs w:val="24"/>
        </w:rPr>
      </w:pPr>
      <w:r w:rsidRPr="004D6619">
        <w:rPr>
          <w:b/>
          <w:bCs/>
          <w:snapToGrid w:val="0"/>
          <w:color w:val="000000"/>
          <w:sz w:val="24"/>
          <w:szCs w:val="24"/>
        </w:rPr>
        <w:t>LEGAL DESCRIPTION</w:t>
      </w:r>
    </w:p>
    <w:p w14:paraId="73A37631" w14:textId="77777777" w:rsidR="004D6619" w:rsidRDefault="004D6619" w:rsidP="00F7220F">
      <w:pPr>
        <w:widowControl w:val="0"/>
        <w:autoSpaceDE/>
        <w:autoSpaceDN/>
        <w:adjustRightInd/>
        <w:jc w:val="both"/>
        <w:rPr>
          <w:snapToGrid w:val="0"/>
          <w:color w:val="000000"/>
          <w:sz w:val="24"/>
          <w:szCs w:val="24"/>
        </w:rPr>
      </w:pPr>
    </w:p>
    <w:p w14:paraId="35C21F4A" w14:textId="77777777" w:rsidR="004D6619" w:rsidRPr="004D6619" w:rsidRDefault="004D6619" w:rsidP="004D6619">
      <w:pPr>
        <w:ind w:left="720"/>
        <w:jc w:val="both"/>
        <w:rPr>
          <w:color w:val="000000"/>
          <w:sz w:val="22"/>
          <w:szCs w:val="27"/>
          <w:u w:val="single"/>
        </w:rPr>
      </w:pPr>
      <w:r w:rsidRPr="004D6619">
        <w:rPr>
          <w:color w:val="000000"/>
          <w:sz w:val="22"/>
          <w:szCs w:val="27"/>
          <w:u w:val="single"/>
        </w:rPr>
        <w:t>Parcel: 01924-002-000; 3.67 Acres ±</w:t>
      </w:r>
    </w:p>
    <w:p w14:paraId="73371DD7" w14:textId="77777777" w:rsidR="004D6619" w:rsidRPr="004D6619" w:rsidRDefault="004D6619" w:rsidP="004D6619">
      <w:pPr>
        <w:ind w:left="720"/>
        <w:jc w:val="both"/>
        <w:rPr>
          <w:color w:val="000000"/>
          <w:sz w:val="22"/>
          <w:szCs w:val="27"/>
        </w:rPr>
      </w:pPr>
    </w:p>
    <w:p w14:paraId="2480B7A5" w14:textId="77777777" w:rsidR="004D6619" w:rsidRPr="004D6619" w:rsidRDefault="004D6619" w:rsidP="004D6619">
      <w:pPr>
        <w:ind w:left="720"/>
        <w:jc w:val="both"/>
        <w:rPr>
          <w:color w:val="000000"/>
          <w:sz w:val="22"/>
          <w:szCs w:val="27"/>
        </w:rPr>
      </w:pPr>
      <w:r w:rsidRPr="004D6619">
        <w:rPr>
          <w:color w:val="000000"/>
          <w:sz w:val="22"/>
          <w:szCs w:val="27"/>
        </w:rPr>
        <w:t>North 1/2 of the following described property, to-</w:t>
      </w:r>
      <w:proofErr w:type="gramStart"/>
      <w:r w:rsidRPr="004D6619">
        <w:rPr>
          <w:color w:val="000000"/>
          <w:sz w:val="22"/>
          <w:szCs w:val="27"/>
        </w:rPr>
        <w:t>wit:~</w:t>
      </w:r>
      <w:proofErr w:type="gramEnd"/>
      <w:r w:rsidRPr="004D6619">
        <w:rPr>
          <w:color w:val="000000"/>
          <w:sz w:val="22"/>
          <w:szCs w:val="27"/>
        </w:rPr>
        <w:t>The West 320.52 feet of the East 355 feet of North 1/2 of NE 1/4 of Section 2, Township 10 South, Range 17 East, Alachua County, Florida.~</w:t>
      </w:r>
      <w:proofErr w:type="spellStart"/>
      <w:r w:rsidRPr="004D6619">
        <w:rPr>
          <w:color w:val="000000"/>
          <w:sz w:val="22"/>
          <w:szCs w:val="27"/>
        </w:rPr>
        <w:t>LESS~That</w:t>
      </w:r>
      <w:proofErr w:type="spellEnd"/>
      <w:r w:rsidRPr="004D6619">
        <w:rPr>
          <w:color w:val="000000"/>
          <w:sz w:val="22"/>
          <w:szCs w:val="27"/>
        </w:rPr>
        <w:t xml:space="preserve"> part of the Northeast 1/4 of the Northeast 1/4 of Section 2, Township 10 South, Range 17 East, Alachua County. Florida. and being more particularly described as </w:t>
      </w:r>
      <w:proofErr w:type="gramStart"/>
      <w:r w:rsidRPr="004D6619">
        <w:rPr>
          <w:color w:val="000000"/>
          <w:sz w:val="22"/>
          <w:szCs w:val="27"/>
        </w:rPr>
        <w:t>follows:~</w:t>
      </w:r>
      <w:proofErr w:type="gramEnd"/>
      <w:r w:rsidRPr="004D6619">
        <w:rPr>
          <w:color w:val="000000"/>
          <w:sz w:val="22"/>
          <w:szCs w:val="27"/>
        </w:rPr>
        <w:t>Commence at the Northeast corner of said Section 2 for a point of reference thence South 04°14'11" West along the East line of said Section 2, a distance of 49.98 feet to an intersection with the South right of way line of State Road No. 26; thence North 86°50'49" West along the said South right of way line. a distance 33.0 feet to an intersection with the West right of way line of an existing sand road and the Point of Beginning; from the said Point of Beginning continue North 86°50'49" West. along the said South right of way line, a distance of 164.27 feet; thence South 03°58'37" West, a distance of 274.90 feet; thence South 86°56'42" East a distance of 163.0 feet to an intersection with the said West right of way line of an existing sand road; thence North 04°14'11" East along the said West right of way line and parallel to the said East line of Section 2, a distance of 274.60 feet to an intersection with the said South right way line of State Road No. 26 and the said Point of Beginning.</w:t>
      </w:r>
    </w:p>
    <w:p w14:paraId="7911F633" w14:textId="77777777" w:rsidR="004D6619" w:rsidRDefault="004D6619" w:rsidP="004D6619">
      <w:pPr>
        <w:jc w:val="both"/>
        <w:rPr>
          <w:b/>
          <w:bCs/>
          <w:color w:val="000000"/>
          <w:sz w:val="22"/>
          <w:szCs w:val="27"/>
        </w:rPr>
      </w:pPr>
    </w:p>
    <w:p w14:paraId="7633A15B" w14:textId="77777777" w:rsidR="004D6619" w:rsidRPr="00F7220F" w:rsidRDefault="004D6619" w:rsidP="00F7220F">
      <w:pPr>
        <w:widowControl w:val="0"/>
        <w:autoSpaceDE/>
        <w:autoSpaceDN/>
        <w:adjustRightInd/>
        <w:jc w:val="both"/>
        <w:rPr>
          <w:snapToGrid w:val="0"/>
          <w:color w:val="000000"/>
          <w:sz w:val="24"/>
          <w:szCs w:val="24"/>
        </w:rPr>
      </w:pPr>
    </w:p>
    <w:sectPr w:rsidR="004D6619" w:rsidRPr="00F7220F" w:rsidSect="009C031D">
      <w:headerReference w:type="even" r:id="rId7"/>
      <w:headerReference w:type="default" r:id="rId8"/>
      <w:footerReference w:type="even" r:id="rId9"/>
      <w:footerReference w:type="default" r:id="rId10"/>
      <w:headerReference w:type="first" r:id="rId11"/>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E1D6" w14:textId="77777777" w:rsidR="00BF1832" w:rsidRDefault="00BF1832">
      <w:r>
        <w:separator/>
      </w:r>
    </w:p>
  </w:endnote>
  <w:endnote w:type="continuationSeparator" w:id="0">
    <w:p w14:paraId="20AE84C4" w14:textId="77777777" w:rsidR="00BF1832" w:rsidRDefault="00B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84F"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A020F"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4ABC" w14:textId="5D711385" w:rsidR="00B12FB1" w:rsidRDefault="00B12FB1" w:rsidP="00886482">
    <w:pPr>
      <w:pStyle w:val="Footer"/>
    </w:pPr>
    <w:r>
      <w:t xml:space="preserve">Planning &amp; Zoning Board </w:t>
    </w:r>
    <w:r w:rsidR="00790CAF">
      <w:t>10/04</w:t>
    </w:r>
    <w:r w:rsidR="00131A6E">
      <w:t>/2021</w:t>
    </w:r>
  </w:p>
  <w:p w14:paraId="22BB1B57" w14:textId="4B58FB4F" w:rsidR="00886482" w:rsidRDefault="00886482" w:rsidP="00886482">
    <w:pPr>
      <w:pStyle w:val="Footer"/>
    </w:pPr>
    <w:r>
      <w:t xml:space="preserve">Commission First Reading </w:t>
    </w:r>
    <w:proofErr w:type="gramStart"/>
    <w:r w:rsidR="004D6619">
      <w:t>02</w:t>
    </w:r>
    <w:r w:rsidR="00131A6E">
      <w:t>/</w:t>
    </w:r>
    <w:r w:rsidR="004D6619">
      <w:t>26</w:t>
    </w:r>
    <w:r w:rsidR="00131A6E">
      <w:t>/202</w:t>
    </w:r>
    <w:r w:rsidR="004D6619">
      <w:t>4</w:t>
    </w:r>
    <w:proofErr w:type="gramEnd"/>
  </w:p>
  <w:p w14:paraId="7F14B00B" w14:textId="1AC75C25" w:rsidR="00E2444C" w:rsidRDefault="00E2444C">
    <w:pPr>
      <w:pStyle w:val="Footer"/>
    </w:pPr>
    <w:r>
      <w:t xml:space="preserve">Commission </w:t>
    </w:r>
    <w:r w:rsidR="00886482">
      <w:t>Second</w:t>
    </w:r>
    <w:r>
      <w:t xml:space="preserve"> Reading</w:t>
    </w:r>
    <w:r w:rsidR="0015473D">
      <w:t>/Enactment</w:t>
    </w:r>
    <w:r>
      <w:t xml:space="preserve"> </w:t>
    </w:r>
    <w:r w:rsidR="004D6619">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AEA3" w14:textId="77777777" w:rsidR="00BF1832" w:rsidRDefault="00BF1832">
      <w:r>
        <w:separator/>
      </w:r>
    </w:p>
  </w:footnote>
  <w:footnote w:type="continuationSeparator" w:id="0">
    <w:p w14:paraId="2893BD92" w14:textId="77777777" w:rsidR="00BF1832" w:rsidRDefault="00BF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8BE5" w14:textId="1EC63E27" w:rsidR="008B1279" w:rsidRDefault="004D6619">
    <w:pPr>
      <w:pStyle w:val="Header"/>
    </w:pPr>
    <w:r>
      <w:rPr>
        <w:noProof/>
      </w:rPr>
      <w:pict w14:anchorId="393A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42251" o:spid="_x0000_s65538"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C856" w14:textId="495E8D09" w:rsidR="00664064" w:rsidRDefault="004D6619">
    <w:pPr>
      <w:pStyle w:val="Header"/>
      <w:jc w:val="right"/>
    </w:pPr>
    <w:r>
      <w:rPr>
        <w:noProof/>
      </w:rPr>
      <w:pict w14:anchorId="696B0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42252" o:spid="_x0000_s65539"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64064">
      <w:t xml:space="preserve"> </w:t>
    </w:r>
  </w:p>
  <w:sdt>
    <w:sdtPr>
      <w:id w:val="-1318336367"/>
      <w:docPartObj>
        <w:docPartGallery w:val="Page Numbers (Top of Page)"/>
        <w:docPartUnique/>
      </w:docPartObj>
    </w:sdtPr>
    <w:sdtEndPr/>
    <w:sdtContent>
      <w:p w14:paraId="0E805786" w14:textId="242AC2BE" w:rsidR="00664064" w:rsidRDefault="00044A35" w:rsidP="00044A35">
        <w:pPr>
          <w:pStyle w:val="Header"/>
        </w:pPr>
        <w:r>
          <w:t>Ordinance 202</w:t>
        </w:r>
        <w:r w:rsidR="004D6619">
          <w:t>4</w:t>
        </w:r>
        <w:r w:rsidR="00131A6E">
          <w:t>-</w:t>
        </w:r>
        <w:r w:rsidR="00673EAF">
          <w:t>1</w:t>
        </w:r>
        <w:r w:rsidR="004D6619">
          <w:t>0</w:t>
        </w:r>
        <w:r w:rsidR="00A64377">
          <w:t>/CPA 2</w:t>
        </w:r>
        <w:r w:rsidR="004D6619">
          <w:t>4</w:t>
        </w:r>
        <w:r w:rsidR="00131A6E">
          <w:t>-</w:t>
        </w:r>
        <w:r w:rsidR="004D6619">
          <w:t>03</w:t>
        </w:r>
        <w:r>
          <w:tab/>
        </w:r>
        <w:r>
          <w:tab/>
        </w:r>
        <w:r w:rsidR="00664064">
          <w:t xml:space="preserve">Page </w:t>
        </w:r>
        <w:r w:rsidR="00664064">
          <w:rPr>
            <w:b/>
            <w:bCs/>
            <w:sz w:val="24"/>
            <w:szCs w:val="24"/>
          </w:rPr>
          <w:fldChar w:fldCharType="begin"/>
        </w:r>
        <w:r w:rsidR="00664064">
          <w:rPr>
            <w:b/>
            <w:bCs/>
          </w:rPr>
          <w:instrText xml:space="preserve"> PAGE </w:instrText>
        </w:r>
        <w:r w:rsidR="00664064">
          <w:rPr>
            <w:b/>
            <w:bCs/>
            <w:sz w:val="24"/>
            <w:szCs w:val="24"/>
          </w:rPr>
          <w:fldChar w:fldCharType="separate"/>
        </w:r>
        <w:r w:rsidR="00B53713">
          <w:rPr>
            <w:b/>
            <w:bCs/>
            <w:noProof/>
          </w:rPr>
          <w:t>3</w:t>
        </w:r>
        <w:r w:rsidR="00664064">
          <w:rPr>
            <w:b/>
            <w:bCs/>
            <w:sz w:val="24"/>
            <w:szCs w:val="24"/>
          </w:rPr>
          <w:fldChar w:fldCharType="end"/>
        </w:r>
        <w:r w:rsidR="00664064">
          <w:t xml:space="preserve"> of </w:t>
        </w:r>
        <w:r w:rsidR="00664064">
          <w:rPr>
            <w:b/>
            <w:bCs/>
            <w:sz w:val="24"/>
            <w:szCs w:val="24"/>
          </w:rPr>
          <w:fldChar w:fldCharType="begin"/>
        </w:r>
        <w:r w:rsidR="00664064">
          <w:rPr>
            <w:b/>
            <w:bCs/>
          </w:rPr>
          <w:instrText xml:space="preserve"> NUMPAGES  </w:instrText>
        </w:r>
        <w:r w:rsidR="00664064">
          <w:rPr>
            <w:b/>
            <w:bCs/>
            <w:sz w:val="24"/>
            <w:szCs w:val="24"/>
          </w:rPr>
          <w:fldChar w:fldCharType="separate"/>
        </w:r>
        <w:r w:rsidR="00B53713">
          <w:rPr>
            <w:b/>
            <w:bCs/>
            <w:noProof/>
          </w:rPr>
          <w:t>3</w:t>
        </w:r>
        <w:r w:rsidR="00664064">
          <w:rPr>
            <w:b/>
            <w:bCs/>
            <w:sz w:val="24"/>
            <w:szCs w:val="24"/>
          </w:rPr>
          <w:fldChar w:fldCharType="end"/>
        </w:r>
      </w:p>
    </w:sdtContent>
  </w:sdt>
  <w:p w14:paraId="6CAA5FB5" w14:textId="77777777" w:rsidR="00664064" w:rsidRDefault="00664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6528" w14:textId="006C29FE" w:rsidR="008B1279" w:rsidRDefault="004D6619">
    <w:pPr>
      <w:pStyle w:val="Header"/>
    </w:pPr>
    <w:r>
      <w:rPr>
        <w:noProof/>
      </w:rPr>
      <w:pict w14:anchorId="32C9B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42250" o:spid="_x0000_s65537"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40"/>
    <o:shapelayout v:ext="edit">
      <o:idmap v:ext="edit" data="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E6"/>
    <w:rsid w:val="000112CD"/>
    <w:rsid w:val="000257C8"/>
    <w:rsid w:val="00031808"/>
    <w:rsid w:val="00044A35"/>
    <w:rsid w:val="00067242"/>
    <w:rsid w:val="000716DF"/>
    <w:rsid w:val="00081430"/>
    <w:rsid w:val="00083140"/>
    <w:rsid w:val="0009143B"/>
    <w:rsid w:val="00096DD0"/>
    <w:rsid w:val="000A07A7"/>
    <w:rsid w:val="000B6BE3"/>
    <w:rsid w:val="000C1C8C"/>
    <w:rsid w:val="000E1E51"/>
    <w:rsid w:val="000F0F32"/>
    <w:rsid w:val="000F1E2E"/>
    <w:rsid w:val="001070F3"/>
    <w:rsid w:val="001128C0"/>
    <w:rsid w:val="00113702"/>
    <w:rsid w:val="00113B8C"/>
    <w:rsid w:val="00131A6E"/>
    <w:rsid w:val="00133349"/>
    <w:rsid w:val="00145D78"/>
    <w:rsid w:val="0015473D"/>
    <w:rsid w:val="00172ED7"/>
    <w:rsid w:val="00183F49"/>
    <w:rsid w:val="00186DBF"/>
    <w:rsid w:val="001902B5"/>
    <w:rsid w:val="00192481"/>
    <w:rsid w:val="00194C0A"/>
    <w:rsid w:val="00195776"/>
    <w:rsid w:val="00197D54"/>
    <w:rsid w:val="001A4B33"/>
    <w:rsid w:val="001B0420"/>
    <w:rsid w:val="001B6A0B"/>
    <w:rsid w:val="001E1707"/>
    <w:rsid w:val="001E1C52"/>
    <w:rsid w:val="001F2C9C"/>
    <w:rsid w:val="00205188"/>
    <w:rsid w:val="00207203"/>
    <w:rsid w:val="0021123E"/>
    <w:rsid w:val="00223C11"/>
    <w:rsid w:val="00233D35"/>
    <w:rsid w:val="00241BED"/>
    <w:rsid w:val="00260CF5"/>
    <w:rsid w:val="00266556"/>
    <w:rsid w:val="00271E0B"/>
    <w:rsid w:val="0027265E"/>
    <w:rsid w:val="00273295"/>
    <w:rsid w:val="00277262"/>
    <w:rsid w:val="00285D8E"/>
    <w:rsid w:val="00296509"/>
    <w:rsid w:val="002A61DE"/>
    <w:rsid w:val="002A620D"/>
    <w:rsid w:val="002D127B"/>
    <w:rsid w:val="002F0A3A"/>
    <w:rsid w:val="002F346B"/>
    <w:rsid w:val="002F78D5"/>
    <w:rsid w:val="00305BA1"/>
    <w:rsid w:val="00316CE6"/>
    <w:rsid w:val="003209D8"/>
    <w:rsid w:val="00322D40"/>
    <w:rsid w:val="00342917"/>
    <w:rsid w:val="0034650C"/>
    <w:rsid w:val="00346B66"/>
    <w:rsid w:val="003474A1"/>
    <w:rsid w:val="003651D6"/>
    <w:rsid w:val="00382AE1"/>
    <w:rsid w:val="003A7954"/>
    <w:rsid w:val="003B5F71"/>
    <w:rsid w:val="003C3252"/>
    <w:rsid w:val="003C7188"/>
    <w:rsid w:val="003E4912"/>
    <w:rsid w:val="003E5DEC"/>
    <w:rsid w:val="00401E62"/>
    <w:rsid w:val="00412E04"/>
    <w:rsid w:val="00413EC6"/>
    <w:rsid w:val="00414F59"/>
    <w:rsid w:val="00416266"/>
    <w:rsid w:val="00422666"/>
    <w:rsid w:val="00433290"/>
    <w:rsid w:val="00433790"/>
    <w:rsid w:val="004341FC"/>
    <w:rsid w:val="004535BB"/>
    <w:rsid w:val="004561AB"/>
    <w:rsid w:val="00460718"/>
    <w:rsid w:val="00467694"/>
    <w:rsid w:val="00471F1B"/>
    <w:rsid w:val="00491CAD"/>
    <w:rsid w:val="00494C4B"/>
    <w:rsid w:val="004B37B1"/>
    <w:rsid w:val="004C752B"/>
    <w:rsid w:val="004D6619"/>
    <w:rsid w:val="0052484B"/>
    <w:rsid w:val="005341E5"/>
    <w:rsid w:val="00541F12"/>
    <w:rsid w:val="00554978"/>
    <w:rsid w:val="005745D8"/>
    <w:rsid w:val="005762BF"/>
    <w:rsid w:val="005811ED"/>
    <w:rsid w:val="00583D48"/>
    <w:rsid w:val="005867D0"/>
    <w:rsid w:val="00595D11"/>
    <w:rsid w:val="0059781A"/>
    <w:rsid w:val="005A2E63"/>
    <w:rsid w:val="005A60D0"/>
    <w:rsid w:val="005B10B8"/>
    <w:rsid w:val="005B3AAD"/>
    <w:rsid w:val="005C3348"/>
    <w:rsid w:val="005C3EB9"/>
    <w:rsid w:val="005C51DD"/>
    <w:rsid w:val="0061556F"/>
    <w:rsid w:val="006203A9"/>
    <w:rsid w:val="00620542"/>
    <w:rsid w:val="006264F0"/>
    <w:rsid w:val="00636D88"/>
    <w:rsid w:val="00641613"/>
    <w:rsid w:val="0065257E"/>
    <w:rsid w:val="00657428"/>
    <w:rsid w:val="00664064"/>
    <w:rsid w:val="006655BA"/>
    <w:rsid w:val="006660EB"/>
    <w:rsid w:val="00673EAF"/>
    <w:rsid w:val="006B3BE9"/>
    <w:rsid w:val="00701549"/>
    <w:rsid w:val="00714203"/>
    <w:rsid w:val="007223D9"/>
    <w:rsid w:val="00762E23"/>
    <w:rsid w:val="007759B0"/>
    <w:rsid w:val="00776855"/>
    <w:rsid w:val="00781CA2"/>
    <w:rsid w:val="00783EB8"/>
    <w:rsid w:val="00790CAF"/>
    <w:rsid w:val="007A58E2"/>
    <w:rsid w:val="007F0918"/>
    <w:rsid w:val="00803823"/>
    <w:rsid w:val="008318DF"/>
    <w:rsid w:val="00834E39"/>
    <w:rsid w:val="00836978"/>
    <w:rsid w:val="00840266"/>
    <w:rsid w:val="00842D9A"/>
    <w:rsid w:val="00845F85"/>
    <w:rsid w:val="00854A08"/>
    <w:rsid w:val="00864F2C"/>
    <w:rsid w:val="00865383"/>
    <w:rsid w:val="0087516B"/>
    <w:rsid w:val="00886482"/>
    <w:rsid w:val="008B1279"/>
    <w:rsid w:val="008C23FA"/>
    <w:rsid w:val="008C5CBA"/>
    <w:rsid w:val="008E4BEE"/>
    <w:rsid w:val="008E4E7F"/>
    <w:rsid w:val="008F5B29"/>
    <w:rsid w:val="00912DC7"/>
    <w:rsid w:val="009206EB"/>
    <w:rsid w:val="00942375"/>
    <w:rsid w:val="00966F28"/>
    <w:rsid w:val="00974B13"/>
    <w:rsid w:val="009755B8"/>
    <w:rsid w:val="009811FC"/>
    <w:rsid w:val="00982568"/>
    <w:rsid w:val="00987DA4"/>
    <w:rsid w:val="00990349"/>
    <w:rsid w:val="009933EC"/>
    <w:rsid w:val="009A1585"/>
    <w:rsid w:val="009C031D"/>
    <w:rsid w:val="009C60AA"/>
    <w:rsid w:val="009D3D23"/>
    <w:rsid w:val="009E30A1"/>
    <w:rsid w:val="009E6D1C"/>
    <w:rsid w:val="009F10BB"/>
    <w:rsid w:val="009F1653"/>
    <w:rsid w:val="009F4557"/>
    <w:rsid w:val="009F65CA"/>
    <w:rsid w:val="00A11F77"/>
    <w:rsid w:val="00A12F8B"/>
    <w:rsid w:val="00A25DAF"/>
    <w:rsid w:val="00A33EE1"/>
    <w:rsid w:val="00A41860"/>
    <w:rsid w:val="00A64377"/>
    <w:rsid w:val="00A675F3"/>
    <w:rsid w:val="00AB1A17"/>
    <w:rsid w:val="00AC00D7"/>
    <w:rsid w:val="00AC7FBD"/>
    <w:rsid w:val="00AD170A"/>
    <w:rsid w:val="00AE189E"/>
    <w:rsid w:val="00AF178E"/>
    <w:rsid w:val="00B12FB1"/>
    <w:rsid w:val="00B168D4"/>
    <w:rsid w:val="00B24119"/>
    <w:rsid w:val="00B2770E"/>
    <w:rsid w:val="00B30757"/>
    <w:rsid w:val="00B34505"/>
    <w:rsid w:val="00B36BD3"/>
    <w:rsid w:val="00B435D0"/>
    <w:rsid w:val="00B52B6D"/>
    <w:rsid w:val="00B53713"/>
    <w:rsid w:val="00B54F43"/>
    <w:rsid w:val="00B607B6"/>
    <w:rsid w:val="00B6256E"/>
    <w:rsid w:val="00B8454B"/>
    <w:rsid w:val="00B84D5E"/>
    <w:rsid w:val="00BA64CF"/>
    <w:rsid w:val="00BA712A"/>
    <w:rsid w:val="00BC0A15"/>
    <w:rsid w:val="00BD499B"/>
    <w:rsid w:val="00BD5A9B"/>
    <w:rsid w:val="00BF1832"/>
    <w:rsid w:val="00BF370C"/>
    <w:rsid w:val="00C16E4A"/>
    <w:rsid w:val="00C37D70"/>
    <w:rsid w:val="00C456CF"/>
    <w:rsid w:val="00C46769"/>
    <w:rsid w:val="00C56C16"/>
    <w:rsid w:val="00C57D19"/>
    <w:rsid w:val="00C57EF6"/>
    <w:rsid w:val="00C61279"/>
    <w:rsid w:val="00C65B96"/>
    <w:rsid w:val="00C66EAC"/>
    <w:rsid w:val="00C77153"/>
    <w:rsid w:val="00C800BA"/>
    <w:rsid w:val="00C845DD"/>
    <w:rsid w:val="00C84CDA"/>
    <w:rsid w:val="00C90298"/>
    <w:rsid w:val="00CA6218"/>
    <w:rsid w:val="00CA7D0E"/>
    <w:rsid w:val="00CF71D9"/>
    <w:rsid w:val="00D01786"/>
    <w:rsid w:val="00D1057E"/>
    <w:rsid w:val="00D17E87"/>
    <w:rsid w:val="00D402D6"/>
    <w:rsid w:val="00D46AD7"/>
    <w:rsid w:val="00D7468C"/>
    <w:rsid w:val="00D96AE8"/>
    <w:rsid w:val="00D97244"/>
    <w:rsid w:val="00D975C6"/>
    <w:rsid w:val="00DD4E6D"/>
    <w:rsid w:val="00DE40BB"/>
    <w:rsid w:val="00DF2888"/>
    <w:rsid w:val="00E05AE9"/>
    <w:rsid w:val="00E1346C"/>
    <w:rsid w:val="00E2444C"/>
    <w:rsid w:val="00E25366"/>
    <w:rsid w:val="00E26563"/>
    <w:rsid w:val="00E27D5E"/>
    <w:rsid w:val="00E5231C"/>
    <w:rsid w:val="00E75D54"/>
    <w:rsid w:val="00E77803"/>
    <w:rsid w:val="00E80B74"/>
    <w:rsid w:val="00E90439"/>
    <w:rsid w:val="00E929B2"/>
    <w:rsid w:val="00EA2425"/>
    <w:rsid w:val="00EA3F3F"/>
    <w:rsid w:val="00EA78DD"/>
    <w:rsid w:val="00EB1F5F"/>
    <w:rsid w:val="00EC0D92"/>
    <w:rsid w:val="00ED2F3D"/>
    <w:rsid w:val="00ED601E"/>
    <w:rsid w:val="00EE504A"/>
    <w:rsid w:val="00EF6B19"/>
    <w:rsid w:val="00F024F2"/>
    <w:rsid w:val="00F04318"/>
    <w:rsid w:val="00F10778"/>
    <w:rsid w:val="00F13DBF"/>
    <w:rsid w:val="00F57DD0"/>
    <w:rsid w:val="00F60911"/>
    <w:rsid w:val="00F65D99"/>
    <w:rsid w:val="00F7220F"/>
    <w:rsid w:val="00F74B5D"/>
    <w:rsid w:val="00F82200"/>
    <w:rsid w:val="00F92CBC"/>
    <w:rsid w:val="00F95329"/>
    <w:rsid w:val="00F95E35"/>
    <w:rsid w:val="00FA0CE0"/>
    <w:rsid w:val="00FA50A4"/>
    <w:rsid w:val="00FB176B"/>
    <w:rsid w:val="00FB3F67"/>
    <w:rsid w:val="00FB7673"/>
    <w:rsid w:val="00FC3C54"/>
    <w:rsid w:val="00FE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40"/>
    <o:shapelayout v:ext="edit">
      <o:idmap v:ext="edit" data="1"/>
    </o:shapelayout>
  </w:shapeDefaults>
  <w:decimalSymbol w:val="."/>
  <w:listSeparator w:val=","/>
  <w14:docId w14:val="73B7C3E3"/>
  <w15:chartTrackingRefBased/>
  <w15:docId w15:val="{DBD8B276-D7B7-4F3E-BA0C-4A2904F4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customStyle="1" w:styleId="HeaderChar">
    <w:name w:val="Header Char"/>
    <w:basedOn w:val="DefaultParagraphFont"/>
    <w:link w:val="Header"/>
    <w:uiPriority w:val="99"/>
    <w:rsid w:val="00664064"/>
  </w:style>
  <w:style w:type="character" w:styleId="Hyperlink">
    <w:name w:val="Hyperlink"/>
    <w:basedOn w:val="DefaultParagraphFont"/>
    <w:rsid w:val="003E5D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14872">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61609697">
      <w:bodyDiv w:val="1"/>
      <w:marLeft w:val="0"/>
      <w:marRight w:val="0"/>
      <w:marTop w:val="0"/>
      <w:marBottom w:val="0"/>
      <w:divBdr>
        <w:top w:val="none" w:sz="0" w:space="0" w:color="auto"/>
        <w:left w:val="none" w:sz="0" w:space="0" w:color="auto"/>
        <w:bottom w:val="none" w:sz="0" w:space="0" w:color="auto"/>
        <w:right w:val="none" w:sz="0" w:space="0" w:color="auto"/>
      </w:divBdr>
    </w:div>
    <w:div w:id="966282030">
      <w:bodyDiv w:val="1"/>
      <w:marLeft w:val="0"/>
      <w:marRight w:val="0"/>
      <w:marTop w:val="0"/>
      <w:marBottom w:val="0"/>
      <w:divBdr>
        <w:top w:val="none" w:sz="0" w:space="0" w:color="auto"/>
        <w:left w:val="none" w:sz="0" w:space="0" w:color="auto"/>
        <w:bottom w:val="none" w:sz="0" w:space="0" w:color="auto"/>
        <w:right w:val="none" w:sz="0" w:space="0" w:color="auto"/>
      </w:divBdr>
    </w:div>
    <w:div w:id="994991860">
      <w:bodyDiv w:val="1"/>
      <w:marLeft w:val="0"/>
      <w:marRight w:val="0"/>
      <w:marTop w:val="0"/>
      <w:marBottom w:val="0"/>
      <w:divBdr>
        <w:top w:val="none" w:sz="0" w:space="0" w:color="auto"/>
        <w:left w:val="none" w:sz="0" w:space="0" w:color="auto"/>
        <w:bottom w:val="none" w:sz="0" w:space="0" w:color="auto"/>
        <w:right w:val="none" w:sz="0" w:space="0" w:color="auto"/>
      </w:divBdr>
    </w:div>
    <w:div w:id="1356424071">
      <w:bodyDiv w:val="1"/>
      <w:marLeft w:val="0"/>
      <w:marRight w:val="0"/>
      <w:marTop w:val="0"/>
      <w:marBottom w:val="0"/>
      <w:divBdr>
        <w:top w:val="none" w:sz="0" w:space="0" w:color="auto"/>
        <w:left w:val="none" w:sz="0" w:space="0" w:color="auto"/>
        <w:bottom w:val="none" w:sz="0" w:space="0" w:color="auto"/>
        <w:right w:val="none" w:sz="0" w:space="0" w:color="auto"/>
      </w:divBdr>
    </w:div>
    <w:div w:id="17344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31D3-8175-448A-853D-1CC640F0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1198</Words>
  <Characters>6481</Characters>
  <Application>Microsoft Office Word</Application>
  <DocSecurity>0</DocSecurity>
  <Lines>6481</Lines>
  <Paragraphs>404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Jean-Paul Perez</cp:lastModifiedBy>
  <cp:revision>3</cp:revision>
  <cp:lastPrinted>2018-02-22T22:27:00Z</cp:lastPrinted>
  <dcterms:created xsi:type="dcterms:W3CDTF">2021-09-29T14:58:00Z</dcterms:created>
  <dcterms:modified xsi:type="dcterms:W3CDTF">2024-02-13T21:48:00Z</dcterms:modified>
</cp:coreProperties>
</file>