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868D" w14:textId="77777777" w:rsidR="002242C7" w:rsidRPr="009E7270" w:rsidRDefault="002242C7" w:rsidP="002242C7">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7F09DEFE" w:rsidR="00316CE6" w:rsidRPr="001C2C09" w:rsidRDefault="00316CE6" w:rsidP="00316CE6">
      <w:pPr>
        <w:jc w:val="center"/>
        <w:rPr>
          <w:b/>
          <w:bCs/>
          <w:sz w:val="24"/>
          <w:szCs w:val="24"/>
        </w:rPr>
      </w:pPr>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0D4005">
        <w:rPr>
          <w:b/>
          <w:bCs/>
          <w:sz w:val="24"/>
          <w:szCs w:val="24"/>
        </w:rPr>
        <w:t>-</w:t>
      </w:r>
      <w:r w:rsidR="00AC650E">
        <w:rPr>
          <w:b/>
          <w:bCs/>
          <w:sz w:val="24"/>
          <w:szCs w:val="24"/>
        </w:rPr>
        <w:t>18</w:t>
      </w:r>
    </w:p>
    <w:bookmarkEnd w:id="0"/>
    <w:p w14:paraId="7D3313CE" w14:textId="0BC829B2" w:rsidR="00100545" w:rsidRPr="001C2C09" w:rsidRDefault="00056137" w:rsidP="00316CE6">
      <w:pPr>
        <w:jc w:val="center"/>
        <w:rPr>
          <w:sz w:val="24"/>
          <w:szCs w:val="24"/>
        </w:rPr>
      </w:pPr>
      <w:r>
        <w:rPr>
          <w:sz w:val="24"/>
          <w:szCs w:val="24"/>
        </w:rPr>
        <w:t>Annexation 39</w:t>
      </w:r>
    </w:p>
    <w:p w14:paraId="2B8BCEBB" w14:textId="77777777" w:rsidR="00BE5AFE" w:rsidRPr="001C2C09" w:rsidRDefault="00BE5AFE" w:rsidP="00BE5AFE">
      <w:pPr>
        <w:rPr>
          <w:b/>
          <w:sz w:val="24"/>
          <w:szCs w:val="24"/>
        </w:rPr>
      </w:pPr>
    </w:p>
    <w:p w14:paraId="2D86B061" w14:textId="6622E17F" w:rsidR="00BE5AFE" w:rsidRPr="001C2C09" w:rsidRDefault="00BE5AFE" w:rsidP="00BE5AFE">
      <w:pPr>
        <w:spacing w:after="240"/>
        <w:ind w:left="720" w:right="720"/>
        <w:jc w:val="both"/>
        <w:rPr>
          <w:b/>
          <w:sz w:val="24"/>
          <w:szCs w:val="24"/>
        </w:rPr>
      </w:pPr>
      <w:r w:rsidRPr="001C2C09">
        <w:rPr>
          <w:b/>
          <w:sz w:val="24"/>
          <w:szCs w:val="24"/>
        </w:rPr>
        <w:t xml:space="preserve">AN ORDINANCE OF THE CITY OF NEWBERRY, FLORIDA, </w:t>
      </w:r>
      <w:r w:rsidR="00056137" w:rsidRPr="00056137">
        <w:rPr>
          <w:b/>
          <w:sz w:val="24"/>
          <w:szCs w:val="24"/>
        </w:rPr>
        <w:t>ANNEXING CERTAIN PORTIONS OF UNINCORPORATED ALACHUA COUNTY THAT INCLUDES PARCEL NO</w:t>
      </w:r>
      <w:r w:rsidR="000D4005">
        <w:rPr>
          <w:b/>
          <w:sz w:val="24"/>
          <w:szCs w:val="24"/>
        </w:rPr>
        <w:t>S</w:t>
      </w:r>
      <w:r w:rsidR="00056137" w:rsidRPr="00056137">
        <w:rPr>
          <w:b/>
          <w:sz w:val="24"/>
          <w:szCs w:val="24"/>
        </w:rPr>
        <w:t>.</w:t>
      </w:r>
      <w:r w:rsidR="00056137" w:rsidRPr="00056137">
        <w:t xml:space="preserve"> </w:t>
      </w:r>
      <w:r w:rsidR="00AC650E" w:rsidRPr="000D4005">
        <w:rPr>
          <w:b/>
          <w:sz w:val="24"/>
          <w:szCs w:val="24"/>
        </w:rPr>
        <w:t>02512-001-014</w:t>
      </w:r>
      <w:r w:rsidR="00AC650E">
        <w:rPr>
          <w:b/>
          <w:sz w:val="24"/>
          <w:szCs w:val="24"/>
        </w:rPr>
        <w:t xml:space="preserve"> and</w:t>
      </w:r>
      <w:r w:rsidR="000D4005">
        <w:rPr>
          <w:b/>
          <w:sz w:val="24"/>
          <w:szCs w:val="24"/>
        </w:rPr>
        <w:t xml:space="preserve"> </w:t>
      </w:r>
      <w:r w:rsidR="000D4005" w:rsidRPr="000D4005">
        <w:rPr>
          <w:b/>
          <w:sz w:val="24"/>
          <w:szCs w:val="24"/>
        </w:rPr>
        <w:t>02512-001-030</w:t>
      </w:r>
      <w:r w:rsidR="00056137" w:rsidRPr="00056137">
        <w:rPr>
          <w:b/>
          <w:sz w:val="24"/>
          <w:szCs w:val="24"/>
        </w:rPr>
        <w:t xml:space="preserve">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1C2C09">
        <w:rPr>
          <w:b/>
          <w:sz w:val="24"/>
          <w:szCs w:val="24"/>
        </w:rPr>
        <w:t xml:space="preserve"> PROVIDING SEVERABILITY; REPEALING ALL ORDINANCES IN CONFLICT; AND PROVIDING AN EFFECTIVE DATE</w:t>
      </w:r>
    </w:p>
    <w:p w14:paraId="2BCC49BF"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Chapter 171, Florida Statutes provides the exclusive method of municipal annexation; and </w:t>
      </w:r>
    </w:p>
    <w:p w14:paraId="5735E293" w14:textId="77777777" w:rsidR="00056137" w:rsidRPr="00056137" w:rsidRDefault="00056137" w:rsidP="00056137">
      <w:pPr>
        <w:widowControl w:val="0"/>
        <w:autoSpaceDE/>
        <w:autoSpaceDN/>
        <w:adjustRightInd/>
        <w:ind w:firstLine="720"/>
        <w:jc w:val="both"/>
        <w:rPr>
          <w:snapToGrid w:val="0"/>
          <w:color w:val="000000"/>
          <w:sz w:val="24"/>
          <w:szCs w:val="24"/>
        </w:rPr>
      </w:pPr>
    </w:p>
    <w:p w14:paraId="49421877"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056137" w:rsidRDefault="00056137" w:rsidP="00056137">
      <w:pPr>
        <w:widowControl w:val="0"/>
        <w:autoSpaceDE/>
        <w:autoSpaceDN/>
        <w:adjustRightInd/>
        <w:ind w:firstLine="720"/>
        <w:jc w:val="both"/>
        <w:rPr>
          <w:snapToGrid w:val="0"/>
          <w:color w:val="000000"/>
          <w:sz w:val="24"/>
          <w:szCs w:val="24"/>
        </w:rPr>
      </w:pPr>
    </w:p>
    <w:p w14:paraId="39A6E7EA"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it is able to provide certain essential services for the subject properties; and </w:t>
      </w:r>
    </w:p>
    <w:p w14:paraId="531BC2E4" w14:textId="77777777" w:rsidR="00056137" w:rsidRPr="00056137" w:rsidRDefault="00056137" w:rsidP="00056137">
      <w:pPr>
        <w:widowControl w:val="0"/>
        <w:autoSpaceDE/>
        <w:autoSpaceDN/>
        <w:adjustRightInd/>
        <w:ind w:firstLine="720"/>
        <w:jc w:val="both"/>
        <w:rPr>
          <w:snapToGrid w:val="0"/>
          <w:color w:val="000000"/>
          <w:sz w:val="24"/>
          <w:szCs w:val="24"/>
        </w:rPr>
      </w:pPr>
    </w:p>
    <w:p w14:paraId="6B10783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056137"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WHEREAS</w:t>
      </w:r>
      <w:r w:rsidRPr="00056137">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056137" w:rsidRDefault="00056137" w:rsidP="00056137">
      <w:pPr>
        <w:widowControl w:val="0"/>
        <w:autoSpaceDE/>
        <w:autoSpaceDN/>
        <w:adjustRightInd/>
        <w:jc w:val="both"/>
        <w:rPr>
          <w:snapToGrid w:val="0"/>
          <w:color w:val="000000"/>
          <w:sz w:val="24"/>
          <w:szCs w:val="24"/>
        </w:rPr>
      </w:pPr>
    </w:p>
    <w:p w14:paraId="249D0B71" w14:textId="77777777" w:rsidR="00056137" w:rsidRPr="00056137" w:rsidRDefault="00056137" w:rsidP="00056137">
      <w:pPr>
        <w:widowControl w:val="0"/>
        <w:autoSpaceDE/>
        <w:autoSpaceDN/>
        <w:adjustRightInd/>
        <w:ind w:firstLine="720"/>
        <w:jc w:val="both"/>
        <w:rPr>
          <w:snapToGrid w:val="0"/>
          <w:color w:val="000000"/>
          <w:sz w:val="24"/>
          <w:szCs w:val="24"/>
        </w:rPr>
      </w:pPr>
      <w:proofErr w:type="gramStart"/>
      <w:r w:rsidRPr="00056137">
        <w:rPr>
          <w:b/>
          <w:snapToGrid w:val="0"/>
          <w:color w:val="000000"/>
          <w:sz w:val="24"/>
          <w:szCs w:val="24"/>
        </w:rPr>
        <w:t>WHEREAS</w:t>
      </w:r>
      <w:r w:rsidRPr="00056137">
        <w:rPr>
          <w:snapToGrid w:val="0"/>
          <w:color w:val="000000"/>
          <w:sz w:val="24"/>
          <w:szCs w:val="24"/>
        </w:rPr>
        <w:t>,</w:t>
      </w:r>
      <w:proofErr w:type="gramEnd"/>
      <w:r w:rsidRPr="00056137">
        <w:rPr>
          <w:snapToGrid w:val="0"/>
          <w:color w:val="000000"/>
          <w:sz w:val="24"/>
          <w:szCs w:val="24"/>
        </w:rPr>
        <w:t xml:space="preserve"> the property owners listed in Section 1 below, having an ownership interest in </w:t>
      </w:r>
      <w:proofErr w:type="gramStart"/>
      <w:r w:rsidRPr="00056137">
        <w:rPr>
          <w:snapToGrid w:val="0"/>
          <w:color w:val="000000"/>
          <w:sz w:val="24"/>
          <w:szCs w:val="24"/>
        </w:rPr>
        <w:t>all of</w:t>
      </w:r>
      <w:proofErr w:type="gramEnd"/>
      <w:r w:rsidRPr="00056137">
        <w:rPr>
          <w:snapToGrid w:val="0"/>
          <w:color w:val="000000"/>
          <w:sz w:val="24"/>
          <w:szCs w:val="24"/>
        </w:rPr>
        <w:t xml:space="preserve"> the property hereinafter described and the same having voluntarily requested the City Limits of the City of Newberry be extended </w:t>
      </w:r>
      <w:proofErr w:type="gramStart"/>
      <w:r w:rsidRPr="00056137">
        <w:rPr>
          <w:snapToGrid w:val="0"/>
          <w:color w:val="000000"/>
          <w:sz w:val="24"/>
          <w:szCs w:val="24"/>
        </w:rPr>
        <w:t>so as to</w:t>
      </w:r>
      <w:proofErr w:type="gramEnd"/>
      <w:r w:rsidRPr="00056137">
        <w:rPr>
          <w:snapToGrid w:val="0"/>
          <w:color w:val="000000"/>
          <w:sz w:val="24"/>
          <w:szCs w:val="24"/>
        </w:rPr>
        <w:t xml:space="preserve"> include the land described in Section 1 and within the map hereinafter known as </w:t>
      </w:r>
      <w:r w:rsidRPr="00056137">
        <w:rPr>
          <w:b/>
          <w:snapToGrid w:val="0"/>
          <w:color w:val="000000"/>
          <w:sz w:val="24"/>
          <w:szCs w:val="24"/>
        </w:rPr>
        <w:t>EXHIBIT A</w:t>
      </w:r>
      <w:r w:rsidRPr="00056137">
        <w:rPr>
          <w:snapToGrid w:val="0"/>
          <w:color w:val="000000"/>
          <w:sz w:val="24"/>
          <w:szCs w:val="24"/>
        </w:rPr>
        <w:t xml:space="preserve"> and attached hereto; and</w:t>
      </w:r>
    </w:p>
    <w:p w14:paraId="37CCBD40" w14:textId="77777777" w:rsidR="00056137" w:rsidRPr="00056137" w:rsidRDefault="00056137" w:rsidP="00056137">
      <w:pPr>
        <w:widowControl w:val="0"/>
        <w:autoSpaceDE/>
        <w:autoSpaceDN/>
        <w:adjustRightInd/>
        <w:ind w:firstLine="720"/>
        <w:jc w:val="both"/>
        <w:rPr>
          <w:snapToGrid w:val="0"/>
          <w:color w:val="000000"/>
          <w:sz w:val="24"/>
          <w:szCs w:val="24"/>
        </w:rPr>
      </w:pPr>
    </w:p>
    <w:p w14:paraId="46C9539B" w14:textId="77777777" w:rsidR="00056137" w:rsidRDefault="00056137" w:rsidP="00056137">
      <w:pPr>
        <w:spacing w:after="240"/>
        <w:ind w:firstLine="720"/>
        <w:jc w:val="both"/>
        <w:rPr>
          <w:snapToGrid w:val="0"/>
          <w:color w:val="000000"/>
          <w:sz w:val="24"/>
          <w:szCs w:val="24"/>
        </w:rPr>
      </w:pPr>
      <w:proofErr w:type="gramStart"/>
      <w:r w:rsidRPr="00056137">
        <w:rPr>
          <w:b/>
          <w:snapToGrid w:val="0"/>
          <w:color w:val="000000"/>
          <w:sz w:val="24"/>
          <w:szCs w:val="24"/>
        </w:rPr>
        <w:t>WHEREAS,</w:t>
      </w:r>
      <w:proofErr w:type="gramEnd"/>
      <w:r w:rsidRPr="00056137">
        <w:rPr>
          <w:b/>
          <w:snapToGrid w:val="0"/>
          <w:color w:val="000000"/>
          <w:sz w:val="24"/>
          <w:szCs w:val="24"/>
        </w:rPr>
        <w:t xml:space="preserve"> </w:t>
      </w:r>
      <w:r w:rsidRPr="00056137">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1C2C09" w:rsidRDefault="00BE5AFE" w:rsidP="00056137">
      <w:pPr>
        <w:spacing w:after="240"/>
        <w:ind w:firstLine="720"/>
        <w:jc w:val="both"/>
        <w:rPr>
          <w:b/>
          <w:bCs/>
          <w:sz w:val="24"/>
          <w:szCs w:val="24"/>
        </w:rPr>
      </w:pPr>
      <w:r w:rsidRPr="001C2C09">
        <w:rPr>
          <w:b/>
          <w:bCs/>
          <w:sz w:val="24"/>
          <w:szCs w:val="24"/>
        </w:rPr>
        <w:t>NOW, THEREFORE, BE IT ORDAINED BY THE PEOPLE OF THE CITY OF NEWBERRY, FLORIDA, AS FOLLOWS:</w:t>
      </w:r>
    </w:p>
    <w:p w14:paraId="792B9DBF" w14:textId="3FCFE361" w:rsidR="00056137" w:rsidRPr="00056137" w:rsidRDefault="00BE5AFE" w:rsidP="00056137">
      <w:pPr>
        <w:ind w:firstLine="720"/>
        <w:jc w:val="both"/>
        <w:rPr>
          <w:b/>
          <w:snapToGrid w:val="0"/>
          <w:color w:val="000000"/>
          <w:sz w:val="24"/>
          <w:szCs w:val="24"/>
        </w:rPr>
      </w:pPr>
      <w:r w:rsidRPr="001C2C09">
        <w:rPr>
          <w:b/>
          <w:bCs/>
          <w:sz w:val="24"/>
          <w:szCs w:val="24"/>
          <w:u w:val="single"/>
        </w:rPr>
        <w:t>Section 1</w:t>
      </w:r>
      <w:r w:rsidRPr="001C2C09">
        <w:rPr>
          <w:b/>
          <w:bCs/>
          <w:sz w:val="24"/>
          <w:szCs w:val="24"/>
        </w:rPr>
        <w:t>.</w:t>
      </w:r>
      <w:r w:rsidR="00056137" w:rsidRPr="00056137">
        <w:rPr>
          <w:b/>
          <w:snapToGrid w:val="0"/>
          <w:color w:val="000000"/>
          <w:sz w:val="24"/>
          <w:szCs w:val="24"/>
        </w:rPr>
        <w:t xml:space="preserve">  </w:t>
      </w:r>
      <w:r w:rsidR="00056137" w:rsidRPr="00056137">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056137">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056137" w:rsidRDefault="00056137" w:rsidP="00056137">
      <w:pPr>
        <w:widowControl w:val="0"/>
        <w:autoSpaceDE/>
        <w:autoSpaceDN/>
        <w:adjustRightInd/>
        <w:rPr>
          <w:b/>
          <w:bCs/>
          <w:snapToGrid w:val="0"/>
          <w:sz w:val="24"/>
          <w:szCs w:val="24"/>
          <w:u w:val="single"/>
        </w:rPr>
      </w:pPr>
    </w:p>
    <w:p w14:paraId="1ECFE85E" w14:textId="77777777" w:rsidR="00056137" w:rsidRPr="00056137" w:rsidRDefault="00056137" w:rsidP="00056137">
      <w:pPr>
        <w:widowControl w:val="0"/>
        <w:autoSpaceDE/>
        <w:autoSpaceDN/>
        <w:adjustRightInd/>
        <w:rPr>
          <w:b/>
          <w:bCs/>
          <w:snapToGrid w:val="0"/>
          <w:sz w:val="24"/>
          <w:szCs w:val="24"/>
          <w:u w:val="single"/>
        </w:rPr>
      </w:pPr>
      <w:r w:rsidRPr="00056137">
        <w:rPr>
          <w:b/>
          <w:bCs/>
          <w:snapToGrid w:val="0"/>
          <w:sz w:val="24"/>
          <w:szCs w:val="24"/>
          <w:u w:val="single"/>
        </w:rPr>
        <w:t>Property Included</w:t>
      </w:r>
    </w:p>
    <w:p w14:paraId="29122422" w14:textId="77777777" w:rsidR="00056137" w:rsidRPr="00056137" w:rsidRDefault="00056137" w:rsidP="00056137">
      <w:pPr>
        <w:widowControl w:val="0"/>
        <w:autoSpaceDE/>
        <w:autoSpaceDN/>
        <w:adjustRightInd/>
        <w:rPr>
          <w:snapToGrid w:val="0"/>
          <w:sz w:val="24"/>
          <w:szCs w:val="24"/>
        </w:rPr>
      </w:pPr>
    </w:p>
    <w:p w14:paraId="3800F8DB" w14:textId="77777777" w:rsidR="00056137" w:rsidRPr="00056137" w:rsidRDefault="00056137" w:rsidP="00056137">
      <w:pPr>
        <w:widowControl w:val="0"/>
        <w:autoSpaceDE/>
        <w:autoSpaceDN/>
        <w:adjustRightInd/>
        <w:rPr>
          <w:snapToGrid w:val="0"/>
          <w:sz w:val="24"/>
          <w:szCs w:val="24"/>
        </w:rPr>
      </w:pPr>
      <w:r w:rsidRPr="00056137">
        <w:rPr>
          <w:snapToGrid w:val="0"/>
          <w:sz w:val="24"/>
          <w:szCs w:val="24"/>
        </w:rPr>
        <w:t xml:space="preserve">The following properties have been submitted to the city for annexation and </w:t>
      </w:r>
      <w:proofErr w:type="gramStart"/>
      <w:r w:rsidRPr="00056137">
        <w:rPr>
          <w:snapToGrid w:val="0"/>
          <w:sz w:val="24"/>
          <w:szCs w:val="24"/>
        </w:rPr>
        <w:t>has</w:t>
      </w:r>
      <w:proofErr w:type="gramEnd"/>
      <w:r w:rsidRPr="00056137">
        <w:rPr>
          <w:snapToGrid w:val="0"/>
          <w:sz w:val="24"/>
          <w:szCs w:val="24"/>
        </w:rPr>
        <w:t xml:space="preserve"> been found acceptable with regards to </w:t>
      </w:r>
      <w:r w:rsidRPr="00056137">
        <w:rPr>
          <w:snapToGrid w:val="0"/>
          <w:color w:val="000000"/>
          <w:sz w:val="24"/>
          <w:szCs w:val="24"/>
        </w:rPr>
        <w:t>Section 171.044, Florida Statutes</w:t>
      </w:r>
      <w:r w:rsidRPr="00056137">
        <w:rPr>
          <w:snapToGrid w:val="0"/>
          <w:sz w:val="24"/>
          <w:szCs w:val="24"/>
        </w:rPr>
        <w:t>.</w:t>
      </w:r>
    </w:p>
    <w:p w14:paraId="1857AE7F" w14:textId="77777777" w:rsidR="00056137" w:rsidRPr="00056137" w:rsidRDefault="00056137" w:rsidP="00056137">
      <w:pPr>
        <w:widowControl w:val="0"/>
        <w:autoSpaceDE/>
        <w:autoSpaceDN/>
        <w:adjustRightInd/>
        <w:rPr>
          <w:snapToGrid w:val="0"/>
          <w:sz w:val="24"/>
          <w:szCs w:val="24"/>
        </w:rPr>
      </w:pPr>
    </w:p>
    <w:p w14:paraId="76CDF5CE" w14:textId="4BAC7E4A" w:rsidR="00056137" w:rsidRPr="00355331" w:rsidRDefault="00056137" w:rsidP="00355331">
      <w:pPr>
        <w:pStyle w:val="ListParagraph"/>
        <w:numPr>
          <w:ilvl w:val="0"/>
          <w:numId w:val="31"/>
        </w:numPr>
        <w:spacing w:after="80"/>
        <w:rPr>
          <w:b/>
          <w:bCs/>
          <w:snapToGrid w:val="0"/>
          <w:color w:val="000000"/>
          <w:sz w:val="24"/>
        </w:rPr>
      </w:pPr>
      <w:r w:rsidRPr="00355331">
        <w:rPr>
          <w:b/>
          <w:bCs/>
          <w:snapToGrid w:val="0"/>
          <w:color w:val="000000"/>
          <w:sz w:val="24"/>
        </w:rPr>
        <w:t xml:space="preserve">Tax Parcel No.: </w:t>
      </w:r>
      <w:r w:rsidR="00062572" w:rsidRPr="00355331">
        <w:rPr>
          <w:sz w:val="22"/>
          <w:szCs w:val="22"/>
        </w:rPr>
        <w:t xml:space="preserve">02512-001-014; </w:t>
      </w:r>
      <w:r w:rsidR="00062572" w:rsidRPr="00355331">
        <w:rPr>
          <w:b/>
          <w:bCs/>
          <w:snapToGrid w:val="0"/>
          <w:color w:val="000000"/>
          <w:sz w:val="24"/>
        </w:rPr>
        <w:t>±</w:t>
      </w:r>
      <w:r w:rsidR="00062572" w:rsidRPr="00355331">
        <w:rPr>
          <w:b/>
          <w:bCs/>
          <w:sz w:val="22"/>
          <w:szCs w:val="22"/>
        </w:rPr>
        <w:t>7.05 acres</w:t>
      </w:r>
    </w:p>
    <w:p w14:paraId="565BDE77" w14:textId="77777777" w:rsidR="00056137" w:rsidRPr="00056137" w:rsidRDefault="00056137" w:rsidP="00056137">
      <w:pPr>
        <w:spacing w:after="120"/>
        <w:rPr>
          <w:snapToGrid w:val="0"/>
          <w:color w:val="000000"/>
          <w:sz w:val="24"/>
          <w:szCs w:val="24"/>
        </w:rPr>
      </w:pPr>
      <w:r w:rsidRPr="00056137">
        <w:rPr>
          <w:snapToGrid w:val="0"/>
          <w:color w:val="000000"/>
          <w:sz w:val="24"/>
          <w:szCs w:val="24"/>
          <w:u w:val="single"/>
        </w:rPr>
        <w:t>Legal Description</w:t>
      </w:r>
      <w:r w:rsidRPr="00056137">
        <w:rPr>
          <w:snapToGrid w:val="0"/>
          <w:color w:val="000000"/>
          <w:sz w:val="24"/>
          <w:szCs w:val="24"/>
        </w:rPr>
        <w:t>:</w:t>
      </w:r>
    </w:p>
    <w:p w14:paraId="7BDC754F" w14:textId="683DF523" w:rsidR="00355331" w:rsidRPr="00355331" w:rsidRDefault="00355331" w:rsidP="00355331">
      <w:pPr>
        <w:widowControl w:val="0"/>
        <w:autoSpaceDE/>
        <w:autoSpaceDN/>
        <w:adjustRightInd/>
        <w:ind w:firstLine="720"/>
        <w:jc w:val="both"/>
        <w:rPr>
          <w:snapToGrid w:val="0"/>
          <w:color w:val="000000"/>
          <w:sz w:val="24"/>
          <w:szCs w:val="24"/>
        </w:rPr>
      </w:pPr>
      <w:r w:rsidRPr="00355331">
        <w:rPr>
          <w:snapToGrid w:val="0"/>
          <w:color w:val="000000"/>
          <w:sz w:val="24"/>
          <w:szCs w:val="24"/>
        </w:rPr>
        <w:t>A TRACT OF LAND SITUATED IN SECTION 5, TOWNSHIP 10 SOUTH, RANGE 17 EAST,</w:t>
      </w:r>
      <w:r>
        <w:rPr>
          <w:snapToGrid w:val="0"/>
          <w:color w:val="000000"/>
          <w:sz w:val="24"/>
          <w:szCs w:val="24"/>
        </w:rPr>
        <w:t xml:space="preserve"> </w:t>
      </w:r>
      <w:r w:rsidRPr="00355331">
        <w:rPr>
          <w:snapToGrid w:val="0"/>
          <w:color w:val="000000"/>
          <w:sz w:val="24"/>
          <w:szCs w:val="24"/>
        </w:rPr>
        <w:t>ALACHUA COUNTY, FLORIDA, SAID TRACT OF LAND BEING MORE PARTICULARLY</w:t>
      </w:r>
      <w:r>
        <w:rPr>
          <w:snapToGrid w:val="0"/>
          <w:color w:val="000000"/>
          <w:sz w:val="24"/>
          <w:szCs w:val="24"/>
        </w:rPr>
        <w:t xml:space="preserve"> </w:t>
      </w:r>
      <w:r w:rsidRPr="00355331">
        <w:rPr>
          <w:snapToGrid w:val="0"/>
          <w:color w:val="000000"/>
          <w:sz w:val="24"/>
          <w:szCs w:val="24"/>
        </w:rPr>
        <w:t>DESCRIBED AS FOLLOWS:</w:t>
      </w:r>
    </w:p>
    <w:p w14:paraId="50CCE566" w14:textId="77777777" w:rsidR="00355331" w:rsidRPr="00355331" w:rsidRDefault="00355331" w:rsidP="00355331">
      <w:pPr>
        <w:widowControl w:val="0"/>
        <w:autoSpaceDE/>
        <w:autoSpaceDN/>
        <w:adjustRightInd/>
        <w:ind w:firstLine="720"/>
        <w:jc w:val="both"/>
        <w:rPr>
          <w:snapToGrid w:val="0"/>
          <w:color w:val="000000"/>
          <w:sz w:val="24"/>
          <w:szCs w:val="24"/>
        </w:rPr>
      </w:pPr>
    </w:p>
    <w:p w14:paraId="3B1B70A9" w14:textId="7F1E860D" w:rsidR="00355331" w:rsidRDefault="00355331" w:rsidP="00355331">
      <w:pPr>
        <w:widowControl w:val="0"/>
        <w:autoSpaceDE/>
        <w:autoSpaceDN/>
        <w:adjustRightInd/>
        <w:jc w:val="both"/>
        <w:rPr>
          <w:snapToGrid w:val="0"/>
          <w:color w:val="000000"/>
          <w:sz w:val="24"/>
          <w:szCs w:val="24"/>
        </w:rPr>
      </w:pPr>
      <w:r w:rsidRPr="00355331">
        <w:rPr>
          <w:snapToGrid w:val="0"/>
          <w:color w:val="000000"/>
          <w:sz w:val="24"/>
          <w:szCs w:val="24"/>
        </w:rPr>
        <w:t>COMMENCE AT THE S. W. CORNER OF THE AFOREMENTIONED SECTION 5, TOWNSHIP</w:t>
      </w:r>
      <w:r>
        <w:rPr>
          <w:snapToGrid w:val="0"/>
          <w:color w:val="000000"/>
          <w:sz w:val="24"/>
          <w:szCs w:val="24"/>
        </w:rPr>
        <w:t xml:space="preserve"> </w:t>
      </w:r>
      <w:r w:rsidRPr="00355331">
        <w:rPr>
          <w:snapToGrid w:val="0"/>
          <w:color w:val="000000"/>
          <w:sz w:val="24"/>
          <w:szCs w:val="24"/>
        </w:rPr>
        <w:t>10 SOUTH, RANGE 17 EAST, FOR A POINT OF REFERENCE AND RUN NORTH 87 DEG. 40</w:t>
      </w:r>
      <w:r>
        <w:rPr>
          <w:snapToGrid w:val="0"/>
          <w:color w:val="000000"/>
          <w:sz w:val="24"/>
          <w:szCs w:val="24"/>
        </w:rPr>
        <w:t xml:space="preserve"> </w:t>
      </w:r>
      <w:r w:rsidRPr="00355331">
        <w:rPr>
          <w:snapToGrid w:val="0"/>
          <w:color w:val="000000"/>
          <w:sz w:val="24"/>
          <w:szCs w:val="24"/>
        </w:rPr>
        <w:t>MIN. 40 SEC. EAST, ALONG THE SOUTH LINE OF SAID SECTION 5, A DISTANCE OF</w:t>
      </w:r>
      <w:r>
        <w:rPr>
          <w:snapToGrid w:val="0"/>
          <w:color w:val="000000"/>
          <w:sz w:val="24"/>
          <w:szCs w:val="24"/>
        </w:rPr>
        <w:t xml:space="preserve"> </w:t>
      </w:r>
      <w:r w:rsidRPr="00355331">
        <w:rPr>
          <w:snapToGrid w:val="0"/>
          <w:color w:val="000000"/>
          <w:sz w:val="24"/>
          <w:szCs w:val="24"/>
        </w:rPr>
        <w:t>1326.12 FEET TO A CONCRETE MONUMENT AND THE S.E. CORNER OF THE S.W. 1/4 OF</w:t>
      </w:r>
      <w:r>
        <w:rPr>
          <w:snapToGrid w:val="0"/>
          <w:color w:val="000000"/>
          <w:sz w:val="24"/>
          <w:szCs w:val="24"/>
        </w:rPr>
        <w:t xml:space="preserve"> </w:t>
      </w:r>
      <w:r w:rsidRPr="00355331">
        <w:rPr>
          <w:snapToGrid w:val="0"/>
          <w:color w:val="000000"/>
          <w:sz w:val="24"/>
          <w:szCs w:val="24"/>
        </w:rPr>
        <w:t>THE S.W. 1/4 OF SAID SECTION 5; THENCE RUN NORTH 01 DEG. 36 MIN. 07 SEC. WEST,</w:t>
      </w:r>
      <w:r>
        <w:rPr>
          <w:snapToGrid w:val="0"/>
          <w:color w:val="000000"/>
          <w:sz w:val="24"/>
          <w:szCs w:val="24"/>
        </w:rPr>
        <w:t xml:space="preserve"> </w:t>
      </w:r>
      <w:r w:rsidRPr="00355331">
        <w:rPr>
          <w:snapToGrid w:val="0"/>
          <w:color w:val="000000"/>
          <w:sz w:val="24"/>
          <w:szCs w:val="24"/>
        </w:rPr>
        <w:t>ALONG THE EAST LINE OF THE WEST 1/2 OF THE S.W. 1/4 OF SAID SECTION 5, A</w:t>
      </w:r>
      <w:r>
        <w:rPr>
          <w:snapToGrid w:val="0"/>
          <w:color w:val="000000"/>
          <w:sz w:val="24"/>
          <w:szCs w:val="24"/>
        </w:rPr>
        <w:t xml:space="preserve"> </w:t>
      </w:r>
      <w:r w:rsidRPr="00355331">
        <w:rPr>
          <w:snapToGrid w:val="0"/>
          <w:color w:val="000000"/>
          <w:sz w:val="24"/>
          <w:szCs w:val="24"/>
        </w:rPr>
        <w:t>DISTANCE OF 1347.94 FEET TO A CONCRETE MONUMENT AND THE TRUE POINT OF</w:t>
      </w:r>
      <w:r>
        <w:rPr>
          <w:snapToGrid w:val="0"/>
          <w:color w:val="000000"/>
          <w:sz w:val="24"/>
          <w:szCs w:val="24"/>
        </w:rPr>
        <w:t xml:space="preserve"> </w:t>
      </w:r>
      <w:r w:rsidRPr="00355331">
        <w:rPr>
          <w:snapToGrid w:val="0"/>
          <w:color w:val="000000"/>
          <w:sz w:val="24"/>
          <w:szCs w:val="24"/>
        </w:rPr>
        <w:t>BEGINNING; THENCE CONTINUE NORTH 01 DEG. 36 MIN. 07 SEC. WEST, ALONG SAID</w:t>
      </w:r>
      <w:r>
        <w:rPr>
          <w:snapToGrid w:val="0"/>
          <w:color w:val="000000"/>
          <w:sz w:val="24"/>
          <w:szCs w:val="24"/>
        </w:rPr>
        <w:t xml:space="preserve"> </w:t>
      </w:r>
      <w:r w:rsidRPr="00355331">
        <w:rPr>
          <w:snapToGrid w:val="0"/>
          <w:color w:val="000000"/>
          <w:sz w:val="24"/>
          <w:szCs w:val="24"/>
        </w:rPr>
        <w:t>EAST LINE AND A NORTHERLY PROJECTION THEREOF, A DISTANCE OF 1423.21 FEET</w:t>
      </w:r>
      <w:r>
        <w:rPr>
          <w:snapToGrid w:val="0"/>
          <w:color w:val="000000"/>
          <w:sz w:val="24"/>
          <w:szCs w:val="24"/>
        </w:rPr>
        <w:t xml:space="preserve"> </w:t>
      </w:r>
      <w:r w:rsidRPr="00355331">
        <w:rPr>
          <w:snapToGrid w:val="0"/>
          <w:color w:val="000000"/>
          <w:sz w:val="24"/>
          <w:szCs w:val="24"/>
        </w:rPr>
        <w:t>TO A CONCRETE MONUMENT, SAID CONCRETE MONUMENT LYING ON THE</w:t>
      </w:r>
      <w:r>
        <w:rPr>
          <w:snapToGrid w:val="0"/>
          <w:color w:val="000000"/>
          <w:sz w:val="24"/>
          <w:szCs w:val="24"/>
        </w:rPr>
        <w:t xml:space="preserve"> </w:t>
      </w:r>
      <w:r w:rsidRPr="00355331">
        <w:rPr>
          <w:snapToGrid w:val="0"/>
          <w:color w:val="000000"/>
          <w:sz w:val="24"/>
          <w:szCs w:val="24"/>
        </w:rPr>
        <w:t>SOUTHERLY RIGHT OF WAY LINE OF ST ATE ROAD NO. 26 (100 FOOT RIGHT OF WAY);</w:t>
      </w:r>
      <w:r>
        <w:rPr>
          <w:snapToGrid w:val="0"/>
          <w:color w:val="000000"/>
          <w:sz w:val="24"/>
          <w:szCs w:val="24"/>
        </w:rPr>
        <w:t xml:space="preserve"> </w:t>
      </w:r>
      <w:r w:rsidRPr="00355331">
        <w:rPr>
          <w:snapToGrid w:val="0"/>
          <w:color w:val="000000"/>
          <w:sz w:val="24"/>
          <w:szCs w:val="24"/>
        </w:rPr>
        <w:t>THENCE RUN NORTH 88 DEG. 21 MIN. 07 SEC. WEST, ALONG SAID SOUTHERLY RIGHT</w:t>
      </w:r>
      <w:r>
        <w:rPr>
          <w:snapToGrid w:val="0"/>
          <w:color w:val="000000"/>
          <w:sz w:val="24"/>
          <w:szCs w:val="24"/>
        </w:rPr>
        <w:t xml:space="preserve"> </w:t>
      </w:r>
      <w:r w:rsidRPr="00355331">
        <w:rPr>
          <w:snapToGrid w:val="0"/>
          <w:color w:val="000000"/>
          <w:sz w:val="24"/>
          <w:szCs w:val="24"/>
        </w:rPr>
        <w:t>OF WAY LINE, A DISTANCE OF 303.21 FEET TO A CONCRETE MONUMENT; THENCE RUN</w:t>
      </w:r>
      <w:r>
        <w:rPr>
          <w:snapToGrid w:val="0"/>
          <w:color w:val="000000"/>
          <w:sz w:val="24"/>
          <w:szCs w:val="24"/>
        </w:rPr>
        <w:t xml:space="preserve"> </w:t>
      </w:r>
      <w:r w:rsidRPr="00355331">
        <w:rPr>
          <w:snapToGrid w:val="0"/>
          <w:color w:val="000000"/>
          <w:sz w:val="24"/>
          <w:szCs w:val="24"/>
        </w:rPr>
        <w:t>SOUTH 01 DEG. 30 MIN. 52 SEC. EAST, A DISTANCE OF 1444.23 FEET TO A CONCRETE</w:t>
      </w:r>
      <w:r>
        <w:rPr>
          <w:snapToGrid w:val="0"/>
          <w:color w:val="000000"/>
          <w:sz w:val="24"/>
          <w:szCs w:val="24"/>
        </w:rPr>
        <w:t xml:space="preserve"> </w:t>
      </w:r>
      <w:r w:rsidRPr="00355331">
        <w:rPr>
          <w:snapToGrid w:val="0"/>
          <w:color w:val="000000"/>
          <w:sz w:val="24"/>
          <w:szCs w:val="24"/>
        </w:rPr>
        <w:t>MONUMENT; THENCE RUN NORTH 87 DEG, 40 MIN. 40 SEC. EAST, PARALLEL WITH SAID</w:t>
      </w:r>
      <w:r>
        <w:rPr>
          <w:snapToGrid w:val="0"/>
          <w:color w:val="000000"/>
          <w:sz w:val="24"/>
          <w:szCs w:val="24"/>
        </w:rPr>
        <w:t xml:space="preserve"> </w:t>
      </w:r>
      <w:r w:rsidRPr="00355331">
        <w:rPr>
          <w:snapToGrid w:val="0"/>
          <w:color w:val="000000"/>
          <w:sz w:val="24"/>
          <w:szCs w:val="24"/>
        </w:rPr>
        <w:t>SOUTH LINE OF SECTION 5, A DISTANCE OF 304.95 FEET TO THE TRUE POINT OF</w:t>
      </w:r>
      <w:r>
        <w:rPr>
          <w:snapToGrid w:val="0"/>
          <w:color w:val="000000"/>
          <w:sz w:val="24"/>
          <w:szCs w:val="24"/>
        </w:rPr>
        <w:t xml:space="preserve"> </w:t>
      </w:r>
      <w:r w:rsidRPr="00355331">
        <w:rPr>
          <w:snapToGrid w:val="0"/>
          <w:color w:val="000000"/>
          <w:sz w:val="24"/>
          <w:szCs w:val="24"/>
        </w:rPr>
        <w:t>BEGINNING.</w:t>
      </w:r>
    </w:p>
    <w:p w14:paraId="18E65AE2" w14:textId="77777777" w:rsidR="00445B18" w:rsidRPr="00355331" w:rsidRDefault="00445B18" w:rsidP="00355331">
      <w:pPr>
        <w:widowControl w:val="0"/>
        <w:autoSpaceDE/>
        <w:autoSpaceDN/>
        <w:adjustRightInd/>
        <w:jc w:val="both"/>
        <w:rPr>
          <w:snapToGrid w:val="0"/>
          <w:color w:val="000000"/>
          <w:sz w:val="24"/>
          <w:szCs w:val="24"/>
        </w:rPr>
      </w:pPr>
    </w:p>
    <w:p w14:paraId="13735DF7" w14:textId="26BDE541" w:rsidR="00355331" w:rsidRPr="00355331" w:rsidRDefault="00355331" w:rsidP="00445B18">
      <w:pPr>
        <w:widowControl w:val="0"/>
        <w:autoSpaceDE/>
        <w:autoSpaceDN/>
        <w:adjustRightInd/>
        <w:jc w:val="both"/>
        <w:rPr>
          <w:snapToGrid w:val="0"/>
          <w:color w:val="000000"/>
          <w:sz w:val="24"/>
          <w:szCs w:val="24"/>
        </w:rPr>
      </w:pPr>
      <w:r w:rsidRPr="00355331">
        <w:rPr>
          <w:snapToGrid w:val="0"/>
          <w:color w:val="000000"/>
          <w:sz w:val="24"/>
          <w:szCs w:val="24"/>
        </w:rPr>
        <w:t xml:space="preserve">SUBJECT TO covenants, conditions, and restrictions of record, if </w:t>
      </w:r>
      <w:proofErr w:type="gramStart"/>
      <w:r w:rsidRPr="00355331">
        <w:rPr>
          <w:snapToGrid w:val="0"/>
          <w:color w:val="000000"/>
          <w:sz w:val="24"/>
          <w:szCs w:val="24"/>
        </w:rPr>
        <w:t>any;</w:t>
      </w:r>
      <w:proofErr w:type="gramEnd"/>
    </w:p>
    <w:p w14:paraId="5F99CA81" w14:textId="0FCCD224" w:rsidR="00355331" w:rsidRPr="00355331" w:rsidRDefault="00445B18" w:rsidP="00355331">
      <w:pPr>
        <w:widowControl w:val="0"/>
        <w:autoSpaceDE/>
        <w:autoSpaceDN/>
        <w:adjustRightInd/>
        <w:spacing w:after="360"/>
        <w:jc w:val="both"/>
        <w:rPr>
          <w:b/>
          <w:snapToGrid w:val="0"/>
          <w:color w:val="000000"/>
          <w:sz w:val="24"/>
          <w:szCs w:val="24"/>
        </w:rPr>
      </w:pPr>
      <w:r>
        <w:rPr>
          <w:b/>
          <w:snapToGrid w:val="0"/>
          <w:color w:val="000000"/>
          <w:sz w:val="24"/>
          <w:szCs w:val="24"/>
        </w:rPr>
        <w:br/>
      </w:r>
      <w:proofErr w:type="gramStart"/>
      <w:r w:rsidR="00355331" w:rsidRPr="00355331">
        <w:rPr>
          <w:b/>
          <w:snapToGrid w:val="0"/>
          <w:color w:val="000000"/>
          <w:sz w:val="24"/>
          <w:szCs w:val="24"/>
        </w:rPr>
        <w:t>And;</w:t>
      </w:r>
      <w:proofErr w:type="gramEnd"/>
    </w:p>
    <w:p w14:paraId="50336C7C" w14:textId="77777777" w:rsidR="00355331" w:rsidRPr="00355331" w:rsidRDefault="00355331" w:rsidP="00355331">
      <w:pPr>
        <w:pStyle w:val="ListParagraph"/>
        <w:widowControl w:val="0"/>
        <w:numPr>
          <w:ilvl w:val="0"/>
          <w:numId w:val="31"/>
        </w:numPr>
        <w:autoSpaceDE/>
        <w:autoSpaceDN/>
        <w:adjustRightInd/>
        <w:spacing w:after="360"/>
        <w:jc w:val="both"/>
        <w:rPr>
          <w:b/>
          <w:snapToGrid w:val="0"/>
          <w:color w:val="000000"/>
          <w:sz w:val="24"/>
          <w:szCs w:val="24"/>
        </w:rPr>
      </w:pPr>
      <w:r w:rsidRPr="00355331">
        <w:rPr>
          <w:b/>
          <w:snapToGrid w:val="0"/>
          <w:color w:val="000000"/>
          <w:sz w:val="24"/>
          <w:szCs w:val="24"/>
        </w:rPr>
        <w:t xml:space="preserve">Tax Parcel No.: </w:t>
      </w:r>
      <w:r w:rsidRPr="00355331">
        <w:rPr>
          <w:sz w:val="22"/>
          <w:szCs w:val="22"/>
        </w:rPr>
        <w:t>02512-001-030</w:t>
      </w:r>
      <w:r w:rsidRPr="00355331">
        <w:rPr>
          <w:bCs/>
          <w:snapToGrid w:val="0"/>
          <w:sz w:val="22"/>
          <w:szCs w:val="22"/>
        </w:rPr>
        <w:t xml:space="preserve">; </w:t>
      </w:r>
      <w:r w:rsidRPr="00355331">
        <w:rPr>
          <w:b/>
          <w:bCs/>
          <w:snapToGrid w:val="0"/>
          <w:color w:val="000000"/>
          <w:sz w:val="24"/>
        </w:rPr>
        <w:t>±2.95 acres</w:t>
      </w:r>
    </w:p>
    <w:p w14:paraId="6A85A848" w14:textId="057AB9B8" w:rsidR="00355331" w:rsidRPr="00355331" w:rsidRDefault="00355331" w:rsidP="00355331">
      <w:pPr>
        <w:pStyle w:val="ListParagraph"/>
        <w:widowControl w:val="0"/>
        <w:autoSpaceDE/>
        <w:autoSpaceDN/>
        <w:adjustRightInd/>
        <w:spacing w:after="360"/>
        <w:ind w:left="0"/>
        <w:jc w:val="both"/>
        <w:rPr>
          <w:b/>
          <w:snapToGrid w:val="0"/>
          <w:color w:val="000000"/>
          <w:sz w:val="24"/>
          <w:szCs w:val="24"/>
        </w:rPr>
      </w:pPr>
      <w:r w:rsidRPr="00355331">
        <w:rPr>
          <w:snapToGrid w:val="0"/>
          <w:color w:val="000000"/>
          <w:sz w:val="24"/>
          <w:szCs w:val="24"/>
          <w:u w:val="single"/>
        </w:rPr>
        <w:t>Legal Description</w:t>
      </w:r>
      <w:r w:rsidRPr="00355331">
        <w:rPr>
          <w:snapToGrid w:val="0"/>
          <w:color w:val="000000"/>
          <w:sz w:val="24"/>
          <w:szCs w:val="24"/>
        </w:rPr>
        <w:t>:</w:t>
      </w:r>
    </w:p>
    <w:p w14:paraId="1775078B" w14:textId="1284A60B" w:rsidR="00445B18" w:rsidRPr="00445B18" w:rsidRDefault="00445B18" w:rsidP="00445B18">
      <w:pPr>
        <w:widowControl w:val="0"/>
        <w:autoSpaceDE/>
        <w:autoSpaceDN/>
        <w:adjustRightInd/>
        <w:jc w:val="both"/>
        <w:rPr>
          <w:snapToGrid w:val="0"/>
          <w:color w:val="000000"/>
          <w:sz w:val="24"/>
          <w:szCs w:val="24"/>
        </w:rPr>
      </w:pPr>
      <w:r w:rsidRPr="00445B18">
        <w:rPr>
          <w:snapToGrid w:val="0"/>
          <w:color w:val="000000"/>
          <w:sz w:val="24"/>
          <w:szCs w:val="24"/>
        </w:rPr>
        <w:t>A TRACT OF LAND SITUATED IN SECTION 5, TOWNSHIP 10 SOUTH, RANGE 17 EAST,</w:t>
      </w:r>
      <w:r>
        <w:rPr>
          <w:snapToGrid w:val="0"/>
          <w:color w:val="000000"/>
          <w:sz w:val="24"/>
          <w:szCs w:val="24"/>
        </w:rPr>
        <w:t xml:space="preserve"> </w:t>
      </w:r>
      <w:r w:rsidRPr="00445B18">
        <w:rPr>
          <w:snapToGrid w:val="0"/>
          <w:color w:val="000000"/>
          <w:sz w:val="24"/>
          <w:szCs w:val="24"/>
        </w:rPr>
        <w:t>ALACHUA COUNTY, FLORIDA, SAID TRACT OF LAND BEING MORE PARTICULARLY</w:t>
      </w:r>
      <w:r>
        <w:rPr>
          <w:snapToGrid w:val="0"/>
          <w:color w:val="000000"/>
          <w:sz w:val="24"/>
          <w:szCs w:val="24"/>
        </w:rPr>
        <w:t xml:space="preserve"> </w:t>
      </w:r>
      <w:r w:rsidRPr="00445B18">
        <w:rPr>
          <w:snapToGrid w:val="0"/>
          <w:color w:val="000000"/>
          <w:sz w:val="24"/>
          <w:szCs w:val="24"/>
        </w:rPr>
        <w:t>DESCRIBED AS FOLLOWS:</w:t>
      </w:r>
    </w:p>
    <w:p w14:paraId="73A33B64" w14:textId="77777777" w:rsidR="00445B18" w:rsidRDefault="00445B18" w:rsidP="00445B18">
      <w:pPr>
        <w:widowControl w:val="0"/>
        <w:autoSpaceDE/>
        <w:autoSpaceDN/>
        <w:adjustRightInd/>
        <w:jc w:val="both"/>
        <w:rPr>
          <w:snapToGrid w:val="0"/>
          <w:color w:val="000000"/>
          <w:sz w:val="24"/>
          <w:szCs w:val="24"/>
        </w:rPr>
      </w:pPr>
    </w:p>
    <w:p w14:paraId="3B0F1A8C" w14:textId="26D0FB0E" w:rsidR="00445B18" w:rsidRDefault="00445B18" w:rsidP="00445B18">
      <w:pPr>
        <w:widowControl w:val="0"/>
        <w:autoSpaceDE/>
        <w:autoSpaceDN/>
        <w:adjustRightInd/>
        <w:jc w:val="both"/>
        <w:rPr>
          <w:snapToGrid w:val="0"/>
          <w:color w:val="000000"/>
          <w:sz w:val="24"/>
          <w:szCs w:val="24"/>
        </w:rPr>
      </w:pPr>
      <w:r w:rsidRPr="00445B18">
        <w:rPr>
          <w:snapToGrid w:val="0"/>
          <w:color w:val="000000"/>
          <w:sz w:val="24"/>
          <w:szCs w:val="24"/>
        </w:rPr>
        <w:t>COMMENCE AT THE S. W. CORNER OF THE AFOREMENTIONED SECTION 5,</w:t>
      </w:r>
      <w:r>
        <w:rPr>
          <w:snapToGrid w:val="0"/>
          <w:color w:val="000000"/>
          <w:sz w:val="24"/>
          <w:szCs w:val="24"/>
        </w:rPr>
        <w:t xml:space="preserve"> </w:t>
      </w:r>
      <w:r w:rsidRPr="00445B18">
        <w:rPr>
          <w:snapToGrid w:val="0"/>
          <w:color w:val="000000"/>
          <w:sz w:val="24"/>
          <w:szCs w:val="24"/>
        </w:rPr>
        <w:t>TOWNSHIP</w:t>
      </w:r>
      <w:r>
        <w:rPr>
          <w:snapToGrid w:val="0"/>
          <w:color w:val="000000"/>
          <w:sz w:val="24"/>
          <w:szCs w:val="24"/>
        </w:rPr>
        <w:t xml:space="preserve"> </w:t>
      </w:r>
      <w:r w:rsidRPr="00445B18">
        <w:rPr>
          <w:snapToGrid w:val="0"/>
          <w:color w:val="000000"/>
          <w:sz w:val="24"/>
          <w:szCs w:val="24"/>
        </w:rPr>
        <w:t>10 SOUTH, RANGE 17 EAST, FOR A POINT OF REFERENCE AND RUN NORTH 87 DEG. 40</w:t>
      </w:r>
      <w:r>
        <w:rPr>
          <w:snapToGrid w:val="0"/>
          <w:color w:val="000000"/>
          <w:sz w:val="24"/>
          <w:szCs w:val="24"/>
        </w:rPr>
        <w:t xml:space="preserve"> </w:t>
      </w:r>
      <w:r w:rsidRPr="00445B18">
        <w:rPr>
          <w:snapToGrid w:val="0"/>
          <w:color w:val="000000"/>
          <w:sz w:val="24"/>
          <w:szCs w:val="24"/>
        </w:rPr>
        <w:t>MIN. 40 SEC. EAST, ALONG THE SOUTH LINE OF SAID SECTION 5, A DISTANCE OF</w:t>
      </w:r>
      <w:r>
        <w:rPr>
          <w:snapToGrid w:val="0"/>
          <w:color w:val="000000"/>
          <w:sz w:val="24"/>
          <w:szCs w:val="24"/>
        </w:rPr>
        <w:t xml:space="preserve"> </w:t>
      </w:r>
      <w:r w:rsidRPr="00445B18">
        <w:rPr>
          <w:snapToGrid w:val="0"/>
          <w:color w:val="000000"/>
          <w:sz w:val="24"/>
          <w:szCs w:val="24"/>
        </w:rPr>
        <w:t xml:space="preserve">1326.12 FEET TO A CONCRETE MONUMENT AND THE S.E. CORNER </w:t>
      </w:r>
      <w:r w:rsidRPr="00445B18">
        <w:rPr>
          <w:snapToGrid w:val="0"/>
          <w:color w:val="000000"/>
          <w:sz w:val="24"/>
          <w:szCs w:val="24"/>
        </w:rPr>
        <w:lastRenderedPageBreak/>
        <w:t>OF THE S.W. 1/4 OF</w:t>
      </w:r>
      <w:r>
        <w:rPr>
          <w:snapToGrid w:val="0"/>
          <w:color w:val="000000"/>
          <w:sz w:val="24"/>
          <w:szCs w:val="24"/>
        </w:rPr>
        <w:t xml:space="preserve"> </w:t>
      </w:r>
      <w:r w:rsidRPr="00445B18">
        <w:rPr>
          <w:snapToGrid w:val="0"/>
          <w:color w:val="000000"/>
          <w:sz w:val="24"/>
          <w:szCs w:val="24"/>
        </w:rPr>
        <w:t>THE S.W. 1/4 OF SAID SECTION 5; THENCE RUN NORTH 01 DEG. 36 MIN. 07 SEC. WEST,</w:t>
      </w:r>
      <w:r>
        <w:rPr>
          <w:snapToGrid w:val="0"/>
          <w:color w:val="000000"/>
          <w:sz w:val="24"/>
          <w:szCs w:val="24"/>
        </w:rPr>
        <w:t xml:space="preserve"> </w:t>
      </w:r>
      <w:r w:rsidRPr="00445B18">
        <w:rPr>
          <w:snapToGrid w:val="0"/>
          <w:color w:val="000000"/>
          <w:sz w:val="24"/>
          <w:szCs w:val="24"/>
        </w:rPr>
        <w:t>ALONG THE EAST LINE OF THE WEST 1/2 OF THE S.W. 1/4 OF SAID SECTION 5, A</w:t>
      </w:r>
      <w:r>
        <w:rPr>
          <w:snapToGrid w:val="0"/>
          <w:color w:val="000000"/>
          <w:sz w:val="24"/>
          <w:szCs w:val="24"/>
        </w:rPr>
        <w:t xml:space="preserve"> </w:t>
      </w:r>
      <w:r w:rsidRPr="00445B18">
        <w:rPr>
          <w:snapToGrid w:val="0"/>
          <w:color w:val="000000"/>
          <w:sz w:val="24"/>
          <w:szCs w:val="24"/>
        </w:rPr>
        <w:t>DISTANCE OF 1347.94 FEET TO A CONCRETE MONUMENT AND THE TRUE POINT OF</w:t>
      </w:r>
      <w:r>
        <w:rPr>
          <w:snapToGrid w:val="0"/>
          <w:color w:val="000000"/>
          <w:sz w:val="24"/>
          <w:szCs w:val="24"/>
        </w:rPr>
        <w:t xml:space="preserve"> </w:t>
      </w:r>
      <w:r w:rsidRPr="00445B18">
        <w:rPr>
          <w:snapToGrid w:val="0"/>
          <w:color w:val="000000"/>
          <w:sz w:val="24"/>
          <w:szCs w:val="24"/>
        </w:rPr>
        <w:t>BEGINNING; THENCE CONTINUE NORTH 01 DEG. 36 MIN. 07 SEC. WEST, ALONG SAID</w:t>
      </w:r>
      <w:r>
        <w:rPr>
          <w:snapToGrid w:val="0"/>
          <w:color w:val="000000"/>
          <w:sz w:val="24"/>
          <w:szCs w:val="24"/>
        </w:rPr>
        <w:t xml:space="preserve"> </w:t>
      </w:r>
      <w:r w:rsidRPr="00445B18">
        <w:rPr>
          <w:snapToGrid w:val="0"/>
          <w:color w:val="000000"/>
          <w:sz w:val="24"/>
          <w:szCs w:val="24"/>
        </w:rPr>
        <w:t>EAST LINE AND A NORTHERLY PROJECTION THEREOF, A DISTANCE OF 1423.21 FEET</w:t>
      </w:r>
      <w:r>
        <w:rPr>
          <w:snapToGrid w:val="0"/>
          <w:color w:val="000000"/>
          <w:sz w:val="24"/>
          <w:szCs w:val="24"/>
        </w:rPr>
        <w:t xml:space="preserve"> </w:t>
      </w:r>
      <w:r w:rsidRPr="00445B18">
        <w:rPr>
          <w:snapToGrid w:val="0"/>
          <w:color w:val="000000"/>
          <w:sz w:val="24"/>
          <w:szCs w:val="24"/>
        </w:rPr>
        <w:t>TO A CONCRETE MONUMENT, SAID CONCRETE MONUMENT LYING ON THE</w:t>
      </w:r>
      <w:r>
        <w:rPr>
          <w:snapToGrid w:val="0"/>
          <w:color w:val="000000"/>
          <w:sz w:val="24"/>
          <w:szCs w:val="24"/>
        </w:rPr>
        <w:t xml:space="preserve"> </w:t>
      </w:r>
      <w:r w:rsidRPr="00445B18">
        <w:rPr>
          <w:snapToGrid w:val="0"/>
          <w:color w:val="000000"/>
          <w:sz w:val="24"/>
          <w:szCs w:val="24"/>
        </w:rPr>
        <w:t>SOUTHERLY RIGHT OF WAY LINE OF ST ATE ROAD NO. 26 (100 FOOT RIGHT OF WAY);</w:t>
      </w:r>
      <w:r>
        <w:rPr>
          <w:snapToGrid w:val="0"/>
          <w:color w:val="000000"/>
          <w:sz w:val="24"/>
          <w:szCs w:val="24"/>
        </w:rPr>
        <w:t xml:space="preserve"> </w:t>
      </w:r>
      <w:r w:rsidRPr="00445B18">
        <w:rPr>
          <w:snapToGrid w:val="0"/>
          <w:color w:val="000000"/>
          <w:sz w:val="24"/>
          <w:szCs w:val="24"/>
        </w:rPr>
        <w:t>THENCE RUN NORTH 88 DEG. 21 MIN. 07 SEC. WEST, ALONG SAID SOUTHERLY RIGHT</w:t>
      </w:r>
      <w:r>
        <w:rPr>
          <w:snapToGrid w:val="0"/>
          <w:color w:val="000000"/>
          <w:sz w:val="24"/>
          <w:szCs w:val="24"/>
        </w:rPr>
        <w:t xml:space="preserve"> </w:t>
      </w:r>
      <w:r w:rsidRPr="00445B18">
        <w:rPr>
          <w:snapToGrid w:val="0"/>
          <w:color w:val="000000"/>
          <w:sz w:val="24"/>
          <w:szCs w:val="24"/>
        </w:rPr>
        <w:t>OF WAY LINE, A DISTANCE OF 303.21 FEET TO A</w:t>
      </w:r>
      <w:r>
        <w:rPr>
          <w:snapToGrid w:val="0"/>
          <w:color w:val="000000"/>
          <w:sz w:val="24"/>
          <w:szCs w:val="24"/>
        </w:rPr>
        <w:t xml:space="preserve"> </w:t>
      </w:r>
      <w:r w:rsidRPr="00445B18">
        <w:rPr>
          <w:snapToGrid w:val="0"/>
          <w:color w:val="000000"/>
          <w:sz w:val="24"/>
          <w:szCs w:val="24"/>
        </w:rPr>
        <w:t>CONCRETE MONUMENT; THENCE RUN</w:t>
      </w:r>
      <w:r>
        <w:rPr>
          <w:snapToGrid w:val="0"/>
          <w:color w:val="000000"/>
          <w:sz w:val="24"/>
          <w:szCs w:val="24"/>
        </w:rPr>
        <w:t xml:space="preserve"> </w:t>
      </w:r>
      <w:r w:rsidRPr="00445B18">
        <w:rPr>
          <w:snapToGrid w:val="0"/>
          <w:color w:val="000000"/>
          <w:sz w:val="24"/>
          <w:szCs w:val="24"/>
        </w:rPr>
        <w:t>SOUTH 01 DEG. 30 MIN. 52 SEC. EAST, A DISTANCE OF 1444.23 FEET TO A CONCRETE</w:t>
      </w:r>
      <w:r>
        <w:rPr>
          <w:snapToGrid w:val="0"/>
          <w:color w:val="000000"/>
          <w:sz w:val="24"/>
          <w:szCs w:val="24"/>
        </w:rPr>
        <w:t xml:space="preserve"> </w:t>
      </w:r>
      <w:r w:rsidRPr="00445B18">
        <w:rPr>
          <w:snapToGrid w:val="0"/>
          <w:color w:val="000000"/>
          <w:sz w:val="24"/>
          <w:szCs w:val="24"/>
        </w:rPr>
        <w:t>MONUMENT; THENCE RUN NORTH 87</w:t>
      </w:r>
      <w:r>
        <w:rPr>
          <w:snapToGrid w:val="0"/>
          <w:color w:val="000000"/>
          <w:sz w:val="24"/>
          <w:szCs w:val="24"/>
        </w:rPr>
        <w:t xml:space="preserve"> </w:t>
      </w:r>
      <w:r w:rsidRPr="00445B18">
        <w:rPr>
          <w:snapToGrid w:val="0"/>
          <w:color w:val="000000"/>
          <w:sz w:val="24"/>
          <w:szCs w:val="24"/>
        </w:rPr>
        <w:t>DEG, 40 MIN. 40 SEC. EAST, PARALLEL WITH SAID</w:t>
      </w:r>
      <w:r>
        <w:rPr>
          <w:snapToGrid w:val="0"/>
          <w:color w:val="000000"/>
          <w:sz w:val="24"/>
          <w:szCs w:val="24"/>
        </w:rPr>
        <w:t xml:space="preserve"> </w:t>
      </w:r>
      <w:r w:rsidRPr="00445B18">
        <w:rPr>
          <w:snapToGrid w:val="0"/>
          <w:color w:val="000000"/>
          <w:sz w:val="24"/>
          <w:szCs w:val="24"/>
        </w:rPr>
        <w:t>SOUTH LINE OF SECTION 5, A</w:t>
      </w:r>
      <w:r>
        <w:rPr>
          <w:snapToGrid w:val="0"/>
          <w:color w:val="000000"/>
          <w:sz w:val="24"/>
          <w:szCs w:val="24"/>
        </w:rPr>
        <w:t xml:space="preserve"> </w:t>
      </w:r>
      <w:r w:rsidRPr="00445B18">
        <w:rPr>
          <w:snapToGrid w:val="0"/>
          <w:color w:val="000000"/>
          <w:sz w:val="24"/>
          <w:szCs w:val="24"/>
        </w:rPr>
        <w:t>DISTANCE OF 304.95 FEET TO THE TRUE POINT OF</w:t>
      </w:r>
      <w:r>
        <w:rPr>
          <w:snapToGrid w:val="0"/>
          <w:color w:val="000000"/>
          <w:sz w:val="24"/>
          <w:szCs w:val="24"/>
        </w:rPr>
        <w:t xml:space="preserve"> </w:t>
      </w:r>
      <w:r w:rsidRPr="00445B18">
        <w:rPr>
          <w:snapToGrid w:val="0"/>
          <w:color w:val="000000"/>
          <w:sz w:val="24"/>
          <w:szCs w:val="24"/>
        </w:rPr>
        <w:t>BEGINNING.</w:t>
      </w:r>
    </w:p>
    <w:p w14:paraId="2F86D76D" w14:textId="77777777" w:rsidR="00445B18" w:rsidRPr="00445B18" w:rsidRDefault="00445B18" w:rsidP="00445B18">
      <w:pPr>
        <w:widowControl w:val="0"/>
        <w:autoSpaceDE/>
        <w:autoSpaceDN/>
        <w:adjustRightInd/>
        <w:jc w:val="both"/>
        <w:rPr>
          <w:snapToGrid w:val="0"/>
          <w:color w:val="000000"/>
          <w:sz w:val="24"/>
          <w:szCs w:val="24"/>
        </w:rPr>
      </w:pPr>
    </w:p>
    <w:p w14:paraId="4D5A8CF5" w14:textId="630344E4" w:rsidR="00355331" w:rsidRDefault="00445B18" w:rsidP="00445B18">
      <w:pPr>
        <w:widowControl w:val="0"/>
        <w:autoSpaceDE/>
        <w:autoSpaceDN/>
        <w:adjustRightInd/>
        <w:jc w:val="both"/>
        <w:rPr>
          <w:snapToGrid w:val="0"/>
          <w:color w:val="000000"/>
          <w:sz w:val="24"/>
          <w:szCs w:val="24"/>
        </w:rPr>
      </w:pPr>
      <w:r w:rsidRPr="00445B18">
        <w:rPr>
          <w:snapToGrid w:val="0"/>
          <w:color w:val="000000"/>
          <w:sz w:val="24"/>
          <w:szCs w:val="24"/>
        </w:rPr>
        <w:t>SUBJECT TO covenants, conditions, and restrictions of record, if any</w:t>
      </w:r>
    </w:p>
    <w:p w14:paraId="2025FFA6" w14:textId="77777777" w:rsidR="00445B18" w:rsidRPr="00445B18" w:rsidRDefault="00445B18" w:rsidP="00445B18">
      <w:pPr>
        <w:widowControl w:val="0"/>
        <w:autoSpaceDE/>
        <w:autoSpaceDN/>
        <w:adjustRightInd/>
        <w:jc w:val="both"/>
        <w:rPr>
          <w:snapToGrid w:val="0"/>
          <w:color w:val="000000"/>
          <w:sz w:val="24"/>
          <w:szCs w:val="24"/>
        </w:rPr>
      </w:pPr>
    </w:p>
    <w:p w14:paraId="6366B098" w14:textId="40A49866" w:rsidR="00355331" w:rsidRDefault="00355331" w:rsidP="00355331">
      <w:pPr>
        <w:widowControl w:val="0"/>
        <w:autoSpaceDE/>
        <w:autoSpaceDN/>
        <w:adjustRightInd/>
        <w:spacing w:after="360"/>
        <w:jc w:val="both"/>
        <w:rPr>
          <w:bCs/>
          <w:snapToGrid w:val="0"/>
          <w:color w:val="000000"/>
          <w:sz w:val="24"/>
          <w:szCs w:val="24"/>
        </w:rPr>
      </w:pPr>
      <w:r>
        <w:rPr>
          <w:bCs/>
          <w:snapToGrid w:val="0"/>
          <w:color w:val="000000"/>
          <w:sz w:val="24"/>
          <w:szCs w:val="24"/>
        </w:rPr>
        <w:t>Owner: David J. &amp; Teresa L. Pabst</w:t>
      </w:r>
    </w:p>
    <w:p w14:paraId="50932198" w14:textId="232C1210" w:rsidR="00355331" w:rsidRPr="00355331" w:rsidRDefault="00355331" w:rsidP="00355331">
      <w:pPr>
        <w:widowControl w:val="0"/>
        <w:autoSpaceDE/>
        <w:autoSpaceDN/>
        <w:adjustRightInd/>
        <w:spacing w:after="360"/>
        <w:jc w:val="both"/>
        <w:rPr>
          <w:bCs/>
          <w:snapToGrid w:val="0"/>
          <w:color w:val="000000"/>
          <w:sz w:val="24"/>
          <w:szCs w:val="24"/>
        </w:rPr>
      </w:pPr>
      <w:r>
        <w:rPr>
          <w:bCs/>
          <w:snapToGrid w:val="0"/>
          <w:color w:val="000000"/>
          <w:sz w:val="24"/>
          <w:szCs w:val="24"/>
        </w:rPr>
        <w:t>Mailing: PO Box 1438, Newberry, FL 32669</w:t>
      </w:r>
    </w:p>
    <w:p w14:paraId="0639AA72" w14:textId="29FA962C"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2.</w:t>
      </w:r>
      <w:r w:rsidRPr="00056137">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3</w:t>
      </w:r>
      <w:r w:rsidRPr="00056137">
        <w:rPr>
          <w:b/>
          <w:snapToGrid w:val="0"/>
          <w:color w:val="000000"/>
          <w:sz w:val="24"/>
          <w:szCs w:val="24"/>
        </w:rPr>
        <w:t xml:space="preserve">.  </w:t>
      </w:r>
      <w:r w:rsidRPr="00056137">
        <w:rPr>
          <w:bCs/>
          <w:snapToGrid w:val="0"/>
          <w:color w:val="000000"/>
          <w:sz w:val="24"/>
          <w:szCs w:val="24"/>
        </w:rPr>
        <w:t xml:space="preserve">Until the City of Newberry shall exercise its zoning powers over territories annexed by this Ordinance, </w:t>
      </w:r>
      <w:proofErr w:type="gramStart"/>
      <w:r w:rsidRPr="00056137">
        <w:rPr>
          <w:bCs/>
          <w:snapToGrid w:val="0"/>
          <w:color w:val="000000"/>
          <w:sz w:val="24"/>
          <w:szCs w:val="24"/>
        </w:rPr>
        <w:t>all of</w:t>
      </w:r>
      <w:proofErr w:type="gramEnd"/>
      <w:r w:rsidRPr="00056137">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4</w:t>
      </w:r>
      <w:r w:rsidRPr="00056137">
        <w:rPr>
          <w:b/>
          <w:snapToGrid w:val="0"/>
          <w:color w:val="000000"/>
          <w:sz w:val="24"/>
          <w:szCs w:val="24"/>
        </w:rPr>
        <w:t xml:space="preserve">.  </w:t>
      </w:r>
      <w:r w:rsidRPr="00056137">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5</w:t>
      </w:r>
      <w:r w:rsidRPr="00056137">
        <w:rPr>
          <w:b/>
          <w:snapToGrid w:val="0"/>
          <w:color w:val="000000"/>
          <w:sz w:val="24"/>
          <w:szCs w:val="24"/>
        </w:rPr>
        <w:t xml:space="preserve">.  </w:t>
      </w:r>
      <w:r w:rsidRPr="00056137">
        <w:rPr>
          <w:bCs/>
          <w:snapToGrid w:val="0"/>
          <w:color w:val="000000"/>
          <w:sz w:val="24"/>
          <w:szCs w:val="24"/>
        </w:rPr>
        <w:t>Conflict.  All ordinances or parts of ordinances in conflict herewith are hereby repealed to the extent of such conflict.</w:t>
      </w:r>
    </w:p>
    <w:p w14:paraId="70E0B122" w14:textId="77777777" w:rsidR="00056137" w:rsidRDefault="00056137" w:rsidP="00460041">
      <w:pPr>
        <w:spacing w:after="240"/>
        <w:ind w:firstLine="720"/>
        <w:jc w:val="both"/>
        <w:rPr>
          <w:bCs/>
          <w:snapToGrid w:val="0"/>
          <w:sz w:val="24"/>
          <w:szCs w:val="24"/>
        </w:rPr>
      </w:pPr>
      <w:r w:rsidRPr="00056137">
        <w:rPr>
          <w:b/>
          <w:snapToGrid w:val="0"/>
          <w:color w:val="000000"/>
          <w:sz w:val="24"/>
          <w:szCs w:val="24"/>
          <w:u w:val="single"/>
        </w:rPr>
        <w:t>Section 6</w:t>
      </w:r>
      <w:r w:rsidRPr="00056137">
        <w:rPr>
          <w:b/>
          <w:snapToGrid w:val="0"/>
          <w:color w:val="000000"/>
          <w:sz w:val="24"/>
          <w:szCs w:val="24"/>
        </w:rPr>
        <w:t xml:space="preserve">.  </w:t>
      </w:r>
      <w:r w:rsidRPr="00056137">
        <w:rPr>
          <w:bCs/>
          <w:snapToGrid w:val="0"/>
          <w:color w:val="000000"/>
          <w:sz w:val="24"/>
          <w:szCs w:val="24"/>
        </w:rPr>
        <w:t xml:space="preserve">Effective Date.  This ordinance shall </w:t>
      </w:r>
      <w:r w:rsidRPr="00056137">
        <w:rPr>
          <w:bCs/>
          <w:snapToGrid w:val="0"/>
          <w:sz w:val="24"/>
          <w:szCs w:val="24"/>
        </w:rPr>
        <w:t>become effective upon adoption.</w:t>
      </w:r>
    </w:p>
    <w:p w14:paraId="36B44ED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7.</w:t>
      </w:r>
      <w:r w:rsidRPr="00056137">
        <w:rPr>
          <w:b/>
          <w:snapToGrid w:val="0"/>
          <w:color w:val="000000"/>
          <w:sz w:val="24"/>
          <w:szCs w:val="24"/>
        </w:rPr>
        <w:t xml:space="preserve">  </w:t>
      </w:r>
      <w:r w:rsidRPr="00056137">
        <w:rPr>
          <w:bCs/>
          <w:snapToGrid w:val="0"/>
          <w:color w:val="000000"/>
          <w:sz w:val="24"/>
          <w:szCs w:val="24"/>
        </w:rPr>
        <w:t>Authority.  This Ordinance is adopted pursuant to the authority granted by Section 166.021 and Section 171.044, Florida Statutes.</w:t>
      </w:r>
    </w:p>
    <w:p w14:paraId="2B2FFEF6" w14:textId="73EF33AD"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453E00">
        <w:rPr>
          <w:sz w:val="24"/>
          <w:szCs w:val="24"/>
        </w:rPr>
        <w:t xml:space="preserve">this </w:t>
      </w:r>
      <w:bookmarkStart w:id="1" w:name="_Hlk128406331"/>
      <w:r w:rsidR="00056137" w:rsidRPr="00453E00">
        <w:rPr>
          <w:sz w:val="24"/>
          <w:szCs w:val="24"/>
          <w:u w:val="single"/>
        </w:rPr>
        <w:t>28</w:t>
      </w:r>
      <w:r w:rsidR="00056137" w:rsidRPr="00453E00">
        <w:rPr>
          <w:sz w:val="24"/>
          <w:szCs w:val="24"/>
        </w:rPr>
        <w:t xml:space="preserve"> </w:t>
      </w:r>
      <w:r w:rsidRPr="00453E00">
        <w:rPr>
          <w:sz w:val="24"/>
          <w:szCs w:val="24"/>
        </w:rPr>
        <w:t xml:space="preserve">day of </w:t>
      </w:r>
      <w:proofErr w:type="gramStart"/>
      <w:r w:rsidR="00056137" w:rsidRPr="00453E00">
        <w:rPr>
          <w:sz w:val="24"/>
          <w:szCs w:val="24"/>
          <w:u w:val="single"/>
        </w:rPr>
        <w:t>July</w:t>
      </w:r>
      <w:r w:rsidRPr="00453E00">
        <w:rPr>
          <w:sz w:val="24"/>
          <w:szCs w:val="24"/>
        </w:rPr>
        <w:t>,</w:t>
      </w:r>
      <w:proofErr w:type="gramEnd"/>
      <w:r w:rsidRPr="00453E00">
        <w:rPr>
          <w:sz w:val="24"/>
          <w:szCs w:val="24"/>
        </w:rPr>
        <w:t xml:space="preserve"> 20</w:t>
      </w:r>
      <w:r w:rsidRPr="00453E00">
        <w:rPr>
          <w:sz w:val="24"/>
          <w:szCs w:val="24"/>
          <w:u w:val="single"/>
        </w:rPr>
        <w:t>2</w:t>
      </w:r>
      <w:bookmarkEnd w:id="1"/>
      <w:r w:rsidR="004229CB" w:rsidRPr="00453E00">
        <w:rPr>
          <w:sz w:val="24"/>
          <w:szCs w:val="24"/>
          <w:u w:val="single"/>
        </w:rPr>
        <w:t>5</w:t>
      </w:r>
      <w:r w:rsidRPr="00453E00">
        <w:rPr>
          <w:sz w:val="24"/>
          <w:szCs w:val="24"/>
        </w:rPr>
        <w:t>.</w:t>
      </w:r>
    </w:p>
    <w:p w14:paraId="1440796B" w14:textId="77777777" w:rsidR="00355331" w:rsidRPr="001C2C09" w:rsidRDefault="00355331" w:rsidP="00355331">
      <w:pPr>
        <w:spacing w:after="240"/>
        <w:ind w:firstLine="720"/>
        <w:jc w:val="both"/>
        <w:rPr>
          <w:b/>
          <w:sz w:val="24"/>
          <w:szCs w:val="24"/>
        </w:rPr>
      </w:pPr>
      <w:r w:rsidRPr="001C2C09">
        <w:rPr>
          <w:sz w:val="24"/>
          <w:szCs w:val="24"/>
        </w:rPr>
        <w:lastRenderedPageBreak/>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p w14:paraId="31752620" w14:textId="22D8B8F1" w:rsidR="00466787" w:rsidRDefault="00466787">
      <w:pPr>
        <w:autoSpaceDE/>
        <w:autoSpaceDN/>
        <w:adjustRightInd/>
        <w:rPr>
          <w:sz w:val="24"/>
          <w:szCs w:val="24"/>
        </w:rPr>
      </w:pPr>
      <w:r>
        <w:rPr>
          <w:sz w:val="24"/>
          <w:szCs w:val="24"/>
        </w:rPr>
        <w:br w:type="page"/>
      </w:r>
    </w:p>
    <w:p w14:paraId="31D66E80" w14:textId="77777777" w:rsidR="00355331" w:rsidRPr="00BE5AFE" w:rsidRDefault="00355331" w:rsidP="00355331">
      <w:pPr>
        <w:ind w:firstLine="720"/>
        <w:jc w:val="both"/>
        <w:rPr>
          <w:b/>
          <w:sz w:val="24"/>
          <w:szCs w:val="24"/>
          <w:u w:val="single"/>
        </w:rPr>
      </w:pPr>
      <w:bookmarkStart w:id="2"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37319A64" w14:textId="0E2B73F7" w:rsidR="00B30864" w:rsidRPr="0054188B" w:rsidRDefault="00B30864" w:rsidP="00B30864">
      <w:pPr>
        <w:widowControl w:val="0"/>
        <w:autoSpaceDE/>
        <w:autoSpaceDN/>
        <w:adjustRightInd/>
        <w:rPr>
          <w:b/>
          <w:snapToGrid w:val="0"/>
          <w:sz w:val="84"/>
          <w:szCs w:val="84"/>
        </w:rPr>
      </w:pPr>
    </w:p>
    <w:p w14:paraId="04FCC613"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70476EE9"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7F76E0B2"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E96F6D7" w14:textId="77777777" w:rsidR="00B30864" w:rsidRPr="00983347" w:rsidRDefault="00B30864" w:rsidP="00B30864">
      <w:pPr>
        <w:widowControl w:val="0"/>
        <w:ind w:left="1022"/>
        <w:jc w:val="right"/>
        <w:rPr>
          <w:color w:val="000000"/>
          <w:sz w:val="24"/>
          <w:szCs w:val="24"/>
        </w:rPr>
      </w:pPr>
    </w:p>
    <w:p w14:paraId="5088586B"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19B4D13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48CA3A37"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1281BA9" w14:textId="77777777" w:rsidR="00B30864" w:rsidRPr="00983347" w:rsidRDefault="00B30864" w:rsidP="00F90D02">
      <w:pPr>
        <w:widowControl w:val="0"/>
        <w:rPr>
          <w:color w:val="000000"/>
          <w:sz w:val="24"/>
          <w:szCs w:val="24"/>
        </w:rPr>
      </w:pPr>
    </w:p>
    <w:p w14:paraId="4AB9E767"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58EF3F6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6D60E660" w14:textId="77777777" w:rsidR="00B30864" w:rsidRPr="00B30864" w:rsidRDefault="00B30864" w:rsidP="00F90D02">
      <w:pPr>
        <w:widowControl w:val="0"/>
        <w:rPr>
          <w:color w:val="000000"/>
          <w:sz w:val="40"/>
          <w:szCs w:val="40"/>
        </w:rPr>
      </w:pPr>
    </w:p>
    <w:p w14:paraId="3972F067"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097D7F41" w14:textId="77777777" w:rsidR="00B30864" w:rsidRPr="00983347" w:rsidRDefault="00B30864" w:rsidP="00F90D02">
      <w:pPr>
        <w:widowControl w:val="0"/>
        <w:rPr>
          <w:color w:val="000000"/>
          <w:sz w:val="24"/>
          <w:szCs w:val="24"/>
        </w:rPr>
      </w:pPr>
      <w:r w:rsidRPr="00983347">
        <w:rPr>
          <w:color w:val="000000"/>
          <w:sz w:val="24"/>
          <w:szCs w:val="24"/>
        </w:rPr>
        <w:t>LEGALITY:</w:t>
      </w:r>
    </w:p>
    <w:p w14:paraId="2E87A04E" w14:textId="77777777" w:rsidR="00B30864" w:rsidRPr="00983347" w:rsidRDefault="00B30864" w:rsidP="00F90D02">
      <w:pPr>
        <w:widowControl w:val="0"/>
        <w:rPr>
          <w:color w:val="000000"/>
          <w:sz w:val="24"/>
          <w:szCs w:val="24"/>
        </w:rPr>
      </w:pPr>
    </w:p>
    <w:p w14:paraId="241D92F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1D9B3A1D"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2"/>
    </w:p>
    <w:p w14:paraId="67112919" w14:textId="77777777" w:rsidR="00BE5AFE" w:rsidRPr="00BE5AFE" w:rsidRDefault="00BE5AFE" w:rsidP="00BE5AFE">
      <w:pPr>
        <w:rPr>
          <w:sz w:val="24"/>
          <w:szCs w:val="24"/>
        </w:rPr>
      </w:pPr>
    </w:p>
    <w:p w14:paraId="186297A0" w14:textId="77777777" w:rsidR="00BE5AFE" w:rsidRPr="00BE5AFE" w:rsidRDefault="00BE5AFE" w:rsidP="00BE5AFE">
      <w:pPr>
        <w:tabs>
          <w:tab w:val="right" w:pos="4320"/>
          <w:tab w:val="left" w:pos="5040"/>
          <w:tab w:val="right" w:pos="9360"/>
        </w:tabs>
        <w:ind w:left="5040" w:hanging="5040"/>
        <w:rPr>
          <w:sz w:val="24"/>
          <w:szCs w:val="24"/>
        </w:rPr>
      </w:pPr>
    </w:p>
    <w:p w14:paraId="195F8C0D" w14:textId="43C80A61"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773C6D">
        <w:rPr>
          <w:sz w:val="24"/>
          <w:szCs w:val="24"/>
        </w:rPr>
        <w:t xml:space="preserve">Annexation </w:t>
      </w:r>
      <w:r w:rsidR="00453E00">
        <w:rPr>
          <w:sz w:val="24"/>
          <w:szCs w:val="24"/>
        </w:rPr>
        <w:t>Map</w:t>
      </w:r>
    </w:p>
    <w:p w14:paraId="073D86C3" w14:textId="77777777" w:rsidR="00BE5AFE" w:rsidRDefault="00BE5AFE" w:rsidP="00C6450E">
      <w:pPr>
        <w:tabs>
          <w:tab w:val="left" w:pos="2160"/>
        </w:tabs>
        <w:rPr>
          <w:sz w:val="24"/>
          <w:szCs w:val="24"/>
        </w:rPr>
      </w:pPr>
    </w:p>
    <w:p w14:paraId="5E679FEF" w14:textId="77777777" w:rsidR="008A51C8" w:rsidRDefault="008A51C8">
      <w:pPr>
        <w:autoSpaceDE/>
        <w:autoSpaceDN/>
        <w:adjustRightInd/>
        <w:rPr>
          <w:b/>
          <w:sz w:val="24"/>
          <w:szCs w:val="24"/>
        </w:rPr>
      </w:pPr>
      <w:r>
        <w:rPr>
          <w:b/>
          <w:sz w:val="24"/>
          <w:szCs w:val="24"/>
        </w:rPr>
        <w:br w:type="page"/>
      </w:r>
    </w:p>
    <w:p w14:paraId="486F88E6" w14:textId="77777777" w:rsidR="00460041" w:rsidRDefault="000F3938" w:rsidP="000427D5">
      <w:pPr>
        <w:jc w:val="center"/>
        <w:rPr>
          <w:b/>
          <w:sz w:val="24"/>
          <w:szCs w:val="24"/>
        </w:rPr>
      </w:pPr>
      <w:bookmarkStart w:id="3" w:name="_Hlk168410045"/>
      <w:r>
        <w:rPr>
          <w:b/>
          <w:sz w:val="24"/>
          <w:szCs w:val="24"/>
        </w:rPr>
        <w:lastRenderedPageBreak/>
        <w:t xml:space="preserve">EXHIBIT </w:t>
      </w:r>
      <w:r w:rsidR="005358F8">
        <w:rPr>
          <w:b/>
          <w:sz w:val="24"/>
          <w:szCs w:val="24"/>
        </w:rPr>
        <w:t>A</w:t>
      </w:r>
    </w:p>
    <w:p w14:paraId="79E3C574" w14:textId="2BF953EB" w:rsidR="005358F8" w:rsidRPr="00773C6D" w:rsidRDefault="00773C6D" w:rsidP="000427D5">
      <w:pPr>
        <w:jc w:val="center"/>
        <w:rPr>
          <w:b/>
          <w:sz w:val="24"/>
          <w:szCs w:val="24"/>
        </w:rPr>
      </w:pPr>
      <w:r w:rsidRPr="00773C6D">
        <w:rPr>
          <w:b/>
          <w:sz w:val="24"/>
          <w:szCs w:val="24"/>
        </w:rPr>
        <w:t>ANNEXATION MAP</w:t>
      </w:r>
    </w:p>
    <w:p w14:paraId="321AF48B" w14:textId="77777777" w:rsidR="00D41755" w:rsidRPr="00D41755" w:rsidRDefault="00D41755" w:rsidP="000427D5">
      <w:pPr>
        <w:jc w:val="center"/>
        <w:rPr>
          <w:b/>
          <w:sz w:val="24"/>
          <w:szCs w:val="24"/>
          <w:highlight w:val="yellow"/>
        </w:rPr>
      </w:pPr>
    </w:p>
    <w:p w14:paraId="3DB71317" w14:textId="588BC2A0" w:rsidR="005358F8" w:rsidRDefault="00355331" w:rsidP="000427D5">
      <w:pPr>
        <w:jc w:val="center"/>
        <w:rPr>
          <w:b/>
          <w:sz w:val="24"/>
          <w:szCs w:val="24"/>
        </w:rPr>
      </w:pPr>
      <w:r>
        <w:rPr>
          <w:noProof/>
        </w:rPr>
        <w:drawing>
          <wp:inline distT="0" distB="0" distL="0" distR="0" wp14:anchorId="04B65430" wp14:editId="34E5A328">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4" w:name="_Hlk168410074"/>
      <w:bookmarkEnd w:id="3"/>
    </w:p>
    <w:bookmarkEnd w:id="4"/>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041C3CE7"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0D4005">
      <w:t>-</w:t>
    </w:r>
    <w:r w:rsidR="000D4005" w:rsidRPr="000D4005">
      <w:t>18</w:t>
    </w:r>
    <w:r w:rsidRPr="000D4005">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19460D51" w:rsidR="000206F5" w:rsidRDefault="000206F5" w:rsidP="00F82A41">
    <w:pPr>
      <w:pStyle w:val="Footer"/>
      <w:tabs>
        <w:tab w:val="clear" w:pos="4320"/>
        <w:tab w:val="clear" w:pos="8640"/>
        <w:tab w:val="right" w:pos="9180"/>
      </w:tabs>
    </w:pPr>
    <w:r>
      <w:t xml:space="preserve">City Commission First Reading </w:t>
    </w:r>
    <w:bookmarkStart w:id="5" w:name="_Hlk168409945"/>
    <w:r w:rsidR="00056137" w:rsidRPr="00056137">
      <w:t>07</w:t>
    </w:r>
    <w:r w:rsidR="001E1B0B" w:rsidRPr="00056137">
      <w:t>/</w:t>
    </w:r>
    <w:r w:rsidR="00056137" w:rsidRPr="00056137">
      <w:t>28</w:t>
    </w:r>
    <w:r w:rsidR="001E1B0B" w:rsidRPr="00056137">
      <w:t>/</w:t>
    </w:r>
    <w:bookmarkEnd w:id="5"/>
    <w:r w:rsidR="00056137" w:rsidRPr="00056137">
      <w:t>2025</w:t>
    </w:r>
    <w:r w:rsidR="00F82A41">
      <w:tab/>
    </w:r>
    <w:r w:rsidR="001E1B0B" w:rsidRPr="00F82A41">
      <w:t>Ordinance N</w:t>
    </w:r>
    <w:r w:rsidR="001E1B0B">
      <w:t>o</w:t>
    </w:r>
    <w:r w:rsidR="001E1B0B" w:rsidRPr="00F82A41">
      <w:t>. 202</w:t>
    </w:r>
    <w:r w:rsidR="00410D55">
      <w:t>5</w:t>
    </w:r>
    <w:bookmarkStart w:id="6" w:name="_Hlk168409979"/>
    <w:r w:rsidR="001E1B0B" w:rsidRPr="000D4005">
      <w:t>-</w:t>
    </w:r>
    <w:r w:rsidR="000D4005" w:rsidRPr="000D4005">
      <w:t>18</w:t>
    </w:r>
    <w:r w:rsidR="001E1B0B" w:rsidRPr="000D4005">
      <w:t>/</w:t>
    </w:r>
    <w:bookmarkEnd w:id="6"/>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B1C18E8"/>
    <w:multiLevelType w:val="hybridMultilevel"/>
    <w:tmpl w:val="8CA8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3"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759792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2572"/>
    <w:rsid w:val="00067242"/>
    <w:rsid w:val="0007653B"/>
    <w:rsid w:val="00083140"/>
    <w:rsid w:val="0009088B"/>
    <w:rsid w:val="00094B94"/>
    <w:rsid w:val="00096DD0"/>
    <w:rsid w:val="000A1144"/>
    <w:rsid w:val="000A3845"/>
    <w:rsid w:val="000A56D3"/>
    <w:rsid w:val="000A7571"/>
    <w:rsid w:val="000B38CE"/>
    <w:rsid w:val="000B6BE3"/>
    <w:rsid w:val="000B71A2"/>
    <w:rsid w:val="000B72CE"/>
    <w:rsid w:val="000B7B95"/>
    <w:rsid w:val="000C1C8C"/>
    <w:rsid w:val="000D18C6"/>
    <w:rsid w:val="000D302C"/>
    <w:rsid w:val="000D3267"/>
    <w:rsid w:val="000D36F3"/>
    <w:rsid w:val="000D4005"/>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2C7"/>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5331"/>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45B18"/>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C650E"/>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467E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3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21</TotalTime>
  <Pages>6</Pages>
  <Words>1362</Words>
  <Characters>6764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8</cp:revision>
  <cp:lastPrinted>2025-07-28T17:10:00Z</cp:lastPrinted>
  <dcterms:created xsi:type="dcterms:W3CDTF">2025-06-30T21:06:00Z</dcterms:created>
  <dcterms:modified xsi:type="dcterms:W3CDTF">2025-07-28T17:10:00Z</dcterms:modified>
</cp:coreProperties>
</file>