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58286" w14:textId="77777777" w:rsidR="00BD2FB2" w:rsidRPr="007244A8" w:rsidRDefault="00BD2FB2" w:rsidP="00BD2FB2">
      <w:pPr>
        <w:pStyle w:val="Header"/>
        <w:jc w:val="center"/>
        <w:rPr>
          <w:b/>
          <w:bCs/>
          <w:color w:val="EE0000"/>
        </w:rPr>
      </w:pPr>
      <w:bookmarkStart w:id="0" w:name="_Hlk86394174"/>
      <w:bookmarkStart w:id="1" w:name="_Hlk204086879"/>
      <w:r w:rsidRPr="007244A8">
        <w:rPr>
          <w:b/>
          <w:bCs/>
          <w:color w:val="EE0000"/>
        </w:rPr>
        <w:t>First Reading: Attorney Only</w:t>
      </w:r>
    </w:p>
    <w:p w14:paraId="2A514667" w14:textId="61DD670D" w:rsidR="00316CE6" w:rsidRPr="002A4318" w:rsidRDefault="00316CE6" w:rsidP="00316CE6">
      <w:pPr>
        <w:jc w:val="center"/>
        <w:rPr>
          <w:b/>
          <w:bCs/>
          <w:sz w:val="24"/>
          <w:szCs w:val="24"/>
        </w:rPr>
      </w:pPr>
      <w:r w:rsidRPr="002A4318">
        <w:rPr>
          <w:b/>
          <w:bCs/>
          <w:sz w:val="24"/>
          <w:szCs w:val="24"/>
        </w:rPr>
        <w:t xml:space="preserve">ORDINANCE NO. </w:t>
      </w:r>
      <w:r w:rsidR="0061556F" w:rsidRPr="002A4318">
        <w:rPr>
          <w:b/>
          <w:bCs/>
          <w:sz w:val="24"/>
          <w:szCs w:val="24"/>
        </w:rPr>
        <w:t>20</w:t>
      </w:r>
      <w:r w:rsidR="00E30B19" w:rsidRPr="002A4318">
        <w:rPr>
          <w:b/>
          <w:bCs/>
          <w:sz w:val="24"/>
          <w:szCs w:val="24"/>
        </w:rPr>
        <w:t>2</w:t>
      </w:r>
      <w:r w:rsidR="00410D55" w:rsidRPr="002A4318">
        <w:rPr>
          <w:b/>
          <w:bCs/>
          <w:sz w:val="24"/>
          <w:szCs w:val="24"/>
        </w:rPr>
        <w:t>5</w:t>
      </w:r>
      <w:r w:rsidR="00256CBD" w:rsidRPr="002A4318">
        <w:rPr>
          <w:b/>
          <w:bCs/>
          <w:sz w:val="24"/>
          <w:szCs w:val="24"/>
        </w:rPr>
        <w:t>-</w:t>
      </w:r>
      <w:r w:rsidR="00A10390" w:rsidRPr="002A4318">
        <w:rPr>
          <w:b/>
          <w:bCs/>
          <w:sz w:val="24"/>
          <w:szCs w:val="24"/>
        </w:rPr>
        <w:t>61</w:t>
      </w:r>
    </w:p>
    <w:bookmarkEnd w:id="0"/>
    <w:p w14:paraId="46B6E078" w14:textId="5C219C66" w:rsidR="00A10390" w:rsidRPr="002A4318" w:rsidRDefault="00A10390" w:rsidP="00A10390">
      <w:pPr>
        <w:autoSpaceDE/>
        <w:autoSpaceDN/>
        <w:adjustRightInd/>
        <w:jc w:val="center"/>
        <w:rPr>
          <w:color w:val="000000"/>
          <w:sz w:val="24"/>
          <w:szCs w:val="24"/>
        </w:rPr>
      </w:pPr>
      <w:r w:rsidRPr="002A4318">
        <w:rPr>
          <w:color w:val="000000"/>
          <w:sz w:val="24"/>
          <w:szCs w:val="24"/>
        </w:rPr>
        <w:t>LDR 25-24</w:t>
      </w:r>
    </w:p>
    <w:p w14:paraId="1A3B8177" w14:textId="77777777" w:rsidR="00BE5AFE" w:rsidRPr="002A4318" w:rsidRDefault="00BE5AFE" w:rsidP="00BE5AFE">
      <w:pPr>
        <w:rPr>
          <w:b/>
          <w:sz w:val="24"/>
          <w:szCs w:val="24"/>
        </w:rPr>
      </w:pPr>
    </w:p>
    <w:p w14:paraId="11AC7EFE" w14:textId="5B3C5789" w:rsidR="0089384F" w:rsidRPr="002A4318" w:rsidRDefault="00A10390" w:rsidP="00BE5AFE">
      <w:pPr>
        <w:spacing w:after="240"/>
        <w:ind w:left="720" w:right="720"/>
        <w:jc w:val="both"/>
        <w:rPr>
          <w:b/>
          <w:sz w:val="24"/>
          <w:szCs w:val="24"/>
        </w:rPr>
      </w:pPr>
      <w:bookmarkStart w:id="2" w:name="_Hlk204588114"/>
      <w:r w:rsidRPr="002A4318">
        <w:rPr>
          <w:b/>
          <w:sz w:val="24"/>
          <w:szCs w:val="24"/>
        </w:rPr>
        <w:t>AN ORDINANCE OF THE CITY OF NEWBERRY, FLORIDA, RELATING TO THE AMENDING THE OFFICIAL ZONING ATLAS OF THE CITY OF NEWBERRY LAND DEVELOPMENT REGULATIONS; PROVIDING FOR REZONING FROM ALACHUA COUNTY AGRICULTURAL (A)</w:t>
      </w:r>
      <w:r w:rsidRPr="002A4318">
        <w:rPr>
          <w:b/>
          <w:bCs/>
          <w:sz w:val="24"/>
          <w:szCs w:val="24"/>
        </w:rPr>
        <w:t xml:space="preserve"> TO CITY OF NEWBERRY AGRICULTURE, ON CERTAIN LANDS WITHIN THE CORPORATE LIMITS OF CITY OF NEWBERRY, FLORIDA</w:t>
      </w:r>
      <w:bookmarkEnd w:id="2"/>
      <w:r w:rsidRPr="002A4318">
        <w:rPr>
          <w:b/>
          <w:bCs/>
          <w:sz w:val="24"/>
          <w:szCs w:val="24"/>
        </w:rPr>
        <w:t xml:space="preserve">; </w:t>
      </w:r>
      <w:r w:rsidR="0089384F" w:rsidRPr="002A4318">
        <w:rPr>
          <w:b/>
          <w:bCs/>
          <w:sz w:val="24"/>
          <w:szCs w:val="24"/>
        </w:rPr>
        <w:t xml:space="preserve">PARCEL NUMBER  </w:t>
      </w:r>
      <w:r w:rsidR="000270A8" w:rsidRPr="002A4318">
        <w:rPr>
          <w:b/>
          <w:bCs/>
          <w:sz w:val="24"/>
          <w:szCs w:val="24"/>
        </w:rPr>
        <w:t>04276-004-000</w:t>
      </w:r>
      <w:r w:rsidR="00580E42" w:rsidRPr="002A4318">
        <w:rPr>
          <w:b/>
          <w:bCs/>
          <w:sz w:val="24"/>
          <w:szCs w:val="24"/>
        </w:rPr>
        <w:t xml:space="preserve"> </w:t>
      </w:r>
      <w:r w:rsidR="0089384F" w:rsidRPr="002A4318">
        <w:rPr>
          <w:b/>
          <w:bCs/>
          <w:sz w:val="24"/>
          <w:szCs w:val="24"/>
        </w:rPr>
        <w:t xml:space="preserve">CONSISTING OF APPROXIMATELY </w:t>
      </w:r>
      <w:r w:rsidR="007D5395" w:rsidRPr="002A4318">
        <w:rPr>
          <w:b/>
          <w:bCs/>
          <w:sz w:val="24"/>
          <w:szCs w:val="24"/>
        </w:rPr>
        <w:t>8.24</w:t>
      </w:r>
      <w:r w:rsidR="00580E42" w:rsidRPr="002A4318">
        <w:rPr>
          <w:b/>
          <w:bCs/>
          <w:sz w:val="24"/>
          <w:szCs w:val="24"/>
        </w:rPr>
        <w:t xml:space="preserve"> </w:t>
      </w:r>
      <w:r w:rsidR="0089384F" w:rsidRPr="002A4318">
        <w:rPr>
          <w:b/>
          <w:bCs/>
          <w:sz w:val="24"/>
          <w:szCs w:val="24"/>
        </w:rPr>
        <w:t>CONTIGUOUS ACRES; PROVIDING SEVERABILITY; REPEALING ALL ORDINANCES IN CONFLICT; AND PROVIDING AN EFFECTIVE DATE.</w:t>
      </w:r>
    </w:p>
    <w:bookmarkEnd w:id="1"/>
    <w:p w14:paraId="431FA588" w14:textId="5641CCF5" w:rsidR="00BE5AFE" w:rsidRPr="002A4318" w:rsidRDefault="008C2D5A" w:rsidP="0089384F">
      <w:pPr>
        <w:spacing w:after="240"/>
        <w:ind w:firstLine="720"/>
        <w:jc w:val="both"/>
        <w:rPr>
          <w:b/>
          <w:sz w:val="24"/>
          <w:szCs w:val="24"/>
        </w:rPr>
      </w:pPr>
      <w:r w:rsidRPr="002A4318">
        <w:rPr>
          <w:b/>
          <w:sz w:val="24"/>
          <w:szCs w:val="24"/>
        </w:rPr>
        <w:t>WHEREAS,</w:t>
      </w:r>
      <w:r w:rsidR="00BE5AFE" w:rsidRPr="002A4318">
        <w:rPr>
          <w:sz w:val="24"/>
          <w:szCs w:val="24"/>
        </w:rPr>
        <w:t xml:space="preserve"> </w:t>
      </w:r>
      <w:r w:rsidR="0089384F" w:rsidRPr="002A4318">
        <w:rPr>
          <w:sz w:val="24"/>
          <w:szCs w:val="24"/>
        </w:rPr>
        <w:t>Section 166.021, Florida Statutes, as amended, empowers the City Commission of the City of Newberry, Florida, hereinafter referred to as the City Commission, to prepare, adopt and enforce land development regulations</w:t>
      </w:r>
      <w:r w:rsidR="00BE5AFE" w:rsidRPr="002A4318">
        <w:rPr>
          <w:sz w:val="24"/>
          <w:szCs w:val="24"/>
        </w:rPr>
        <w:t xml:space="preserve">; </w:t>
      </w:r>
    </w:p>
    <w:p w14:paraId="301E1BC3" w14:textId="2B5DE1F3" w:rsidR="00BE5AFE" w:rsidRPr="002A4318" w:rsidRDefault="008C2D5A" w:rsidP="00007C39">
      <w:pPr>
        <w:spacing w:after="240"/>
        <w:ind w:firstLine="720"/>
        <w:jc w:val="both"/>
        <w:rPr>
          <w:sz w:val="24"/>
          <w:szCs w:val="24"/>
        </w:rPr>
      </w:pPr>
      <w:r w:rsidRPr="002A4318">
        <w:rPr>
          <w:b/>
          <w:sz w:val="24"/>
          <w:szCs w:val="24"/>
        </w:rPr>
        <w:t>WHEREAS,</w:t>
      </w:r>
      <w:r w:rsidR="00BE5AFE" w:rsidRPr="002A4318">
        <w:rPr>
          <w:sz w:val="24"/>
          <w:szCs w:val="24"/>
        </w:rPr>
        <w:t xml:space="preserve"> </w:t>
      </w:r>
      <w:r w:rsidR="0089384F" w:rsidRPr="002A4318">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2A4318">
        <w:rPr>
          <w:sz w:val="24"/>
          <w:szCs w:val="24"/>
        </w:rPr>
        <w:t xml:space="preserve">; </w:t>
      </w:r>
    </w:p>
    <w:p w14:paraId="65290A18" w14:textId="575CDE1E" w:rsidR="0089384F" w:rsidRPr="002A4318" w:rsidRDefault="0089384F" w:rsidP="00A10390">
      <w:pPr>
        <w:spacing w:after="240"/>
        <w:ind w:right="-90" w:firstLine="720"/>
        <w:jc w:val="both"/>
        <w:rPr>
          <w:bCs/>
          <w:sz w:val="24"/>
          <w:szCs w:val="24"/>
        </w:rPr>
      </w:pPr>
      <w:r w:rsidRPr="002A4318">
        <w:rPr>
          <w:b/>
          <w:sz w:val="24"/>
          <w:szCs w:val="24"/>
        </w:rPr>
        <w:t xml:space="preserve">WHEREAS, </w:t>
      </w:r>
      <w:r w:rsidRPr="002A4318">
        <w:rPr>
          <w:bCs/>
          <w:sz w:val="24"/>
          <w:szCs w:val="24"/>
        </w:rPr>
        <w:t xml:space="preserve">an application, </w:t>
      </w:r>
      <w:bookmarkStart w:id="3" w:name="A1"/>
      <w:r w:rsidR="00A10390" w:rsidRPr="002A4318">
        <w:rPr>
          <w:b/>
          <w:sz w:val="24"/>
          <w:szCs w:val="24"/>
        </w:rPr>
        <w:t>LDR</w:t>
      </w:r>
      <w:r w:rsidRPr="002A4318">
        <w:rPr>
          <w:b/>
          <w:sz w:val="24"/>
          <w:szCs w:val="24"/>
        </w:rPr>
        <w:t xml:space="preserve"> </w:t>
      </w:r>
      <w:bookmarkEnd w:id="3"/>
      <w:r w:rsidRPr="002A4318">
        <w:rPr>
          <w:b/>
          <w:sz w:val="24"/>
          <w:szCs w:val="24"/>
        </w:rPr>
        <w:t>25-</w:t>
      </w:r>
      <w:r w:rsidR="00A10390" w:rsidRPr="002A4318">
        <w:rPr>
          <w:b/>
          <w:sz w:val="24"/>
          <w:szCs w:val="24"/>
        </w:rPr>
        <w:t>24</w:t>
      </w:r>
      <w:r w:rsidRPr="002A4318">
        <w:rPr>
          <w:bCs/>
          <w:sz w:val="24"/>
          <w:szCs w:val="24"/>
        </w:rPr>
        <w:t xml:space="preserve">, </w:t>
      </w:r>
      <w:bookmarkStart w:id="4" w:name="_Hlk204588233"/>
      <w:r w:rsidR="00A10390" w:rsidRPr="002A4318">
        <w:rPr>
          <w:sz w:val="24"/>
          <w:szCs w:val="24"/>
        </w:rPr>
        <w:t>for a Site-Specific Amendment to the Official Zoning Atlas (“rezoning”), as described below, has been filed with the City by the property owners</w:t>
      </w:r>
      <w:bookmarkEnd w:id="4"/>
      <w:r w:rsidRPr="002A4318">
        <w:rPr>
          <w:bCs/>
          <w:sz w:val="24"/>
          <w:szCs w:val="24"/>
        </w:rPr>
        <w:t>;</w:t>
      </w:r>
    </w:p>
    <w:p w14:paraId="171EAE26" w14:textId="77777777" w:rsidR="00A10390" w:rsidRPr="002A4318" w:rsidRDefault="00A10390" w:rsidP="002A4318">
      <w:pPr>
        <w:spacing w:after="240"/>
        <w:ind w:firstLine="720"/>
        <w:jc w:val="both"/>
        <w:rPr>
          <w:sz w:val="24"/>
          <w:szCs w:val="24"/>
        </w:rPr>
      </w:pPr>
      <w:bookmarkStart w:id="5" w:name="_Hlk198731034"/>
      <w:bookmarkStart w:id="6" w:name="_Hlk204588921"/>
      <w:r w:rsidRPr="002A4318">
        <w:rPr>
          <w:b/>
          <w:bCs/>
          <w:sz w:val="24"/>
          <w:szCs w:val="24"/>
        </w:rPr>
        <w:t>WHEREAS</w:t>
      </w:r>
      <w:r w:rsidRPr="002A4318">
        <w:rPr>
          <w:sz w:val="24"/>
          <w:szCs w:val="24"/>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0F0B9883" w14:textId="77777777" w:rsidR="00A10390" w:rsidRPr="002A4318" w:rsidRDefault="00A10390" w:rsidP="002A4318">
      <w:pPr>
        <w:spacing w:after="240"/>
        <w:ind w:firstLine="720"/>
        <w:jc w:val="both"/>
        <w:rPr>
          <w:sz w:val="24"/>
          <w:szCs w:val="24"/>
        </w:rPr>
      </w:pPr>
      <w:r w:rsidRPr="002A4318">
        <w:rPr>
          <w:b/>
          <w:bCs/>
          <w:sz w:val="24"/>
          <w:szCs w:val="24"/>
        </w:rPr>
        <w:t>WHEREAS</w:t>
      </w:r>
      <w:r w:rsidRPr="002A4318">
        <w:rPr>
          <w:sz w:val="24"/>
          <w:szCs w:val="24"/>
        </w:rPr>
        <w:t>, adoption of this ordinance neither creates entitlements for future unknown levels of development nor obligates the City to approve development permits;</w:t>
      </w:r>
    </w:p>
    <w:p w14:paraId="4AE68F9D" w14:textId="23F53520" w:rsidR="00A10390" w:rsidRPr="002A4318" w:rsidRDefault="00A10390" w:rsidP="002A4318">
      <w:pPr>
        <w:ind w:firstLine="720"/>
        <w:jc w:val="both"/>
        <w:rPr>
          <w:sz w:val="24"/>
          <w:szCs w:val="24"/>
        </w:rPr>
      </w:pPr>
      <w:r w:rsidRPr="002A4318">
        <w:rPr>
          <w:b/>
          <w:bCs/>
          <w:sz w:val="24"/>
          <w:szCs w:val="24"/>
        </w:rPr>
        <w:t>WHEREAS</w:t>
      </w:r>
      <w:r w:rsidRPr="002A4318">
        <w:rPr>
          <w:sz w:val="24"/>
          <w:szCs w:val="24"/>
        </w:rPr>
        <w:t xml:space="preserve">; the change in </w:t>
      </w:r>
      <w:r w:rsidR="002A4318">
        <w:rPr>
          <w:sz w:val="24"/>
          <w:szCs w:val="24"/>
        </w:rPr>
        <w:t>zoning</w:t>
      </w:r>
      <w:r w:rsidRPr="002A4318">
        <w:rPr>
          <w:sz w:val="24"/>
          <w:szCs w:val="24"/>
        </w:rPr>
        <w:t xml:space="preserve"> of the property does not obligate the City to provide at its expense municipal services to the property and does not guarantee the availability of municipal services to the property,</w:t>
      </w:r>
    </w:p>
    <w:bookmarkEnd w:id="5"/>
    <w:p w14:paraId="0A205274" w14:textId="77777777" w:rsidR="00A10390" w:rsidRPr="002A4318" w:rsidRDefault="00A10390" w:rsidP="00A10390">
      <w:pPr>
        <w:jc w:val="both"/>
        <w:rPr>
          <w:sz w:val="24"/>
          <w:szCs w:val="24"/>
        </w:rPr>
      </w:pPr>
    </w:p>
    <w:p w14:paraId="2D4BEB20" w14:textId="77777777" w:rsidR="00A10390" w:rsidRPr="002A4318" w:rsidRDefault="00A10390" w:rsidP="002A4318">
      <w:pPr>
        <w:ind w:firstLine="720"/>
        <w:jc w:val="both"/>
        <w:rPr>
          <w:sz w:val="24"/>
          <w:szCs w:val="24"/>
        </w:rPr>
      </w:pPr>
      <w:bookmarkStart w:id="7" w:name="_Hlk204588271"/>
      <w:r w:rsidRPr="002A4318">
        <w:rPr>
          <w:b/>
          <w:bCs/>
          <w:sz w:val="24"/>
          <w:szCs w:val="24"/>
        </w:rPr>
        <w:t>WHEREAS,</w:t>
      </w:r>
      <w:r w:rsidRPr="002A4318">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5487ECA3" w14:textId="77777777" w:rsidR="00A10390" w:rsidRPr="002A4318" w:rsidRDefault="00A10390" w:rsidP="00A10390">
      <w:pPr>
        <w:jc w:val="both"/>
        <w:rPr>
          <w:sz w:val="24"/>
          <w:szCs w:val="24"/>
        </w:rPr>
      </w:pPr>
    </w:p>
    <w:p w14:paraId="7D8E0406" w14:textId="77777777" w:rsidR="00A10390" w:rsidRPr="002A4318" w:rsidRDefault="00A10390" w:rsidP="002A4318">
      <w:pPr>
        <w:spacing w:after="240"/>
        <w:ind w:firstLine="720"/>
        <w:jc w:val="both"/>
        <w:rPr>
          <w:b/>
          <w:sz w:val="24"/>
          <w:szCs w:val="24"/>
        </w:rPr>
      </w:pPr>
      <w:r w:rsidRPr="002A4318">
        <w:rPr>
          <w:b/>
          <w:sz w:val="24"/>
          <w:szCs w:val="24"/>
        </w:rPr>
        <w:t>WHEREAS,</w:t>
      </w:r>
      <w:r w:rsidRPr="002A4318">
        <w:rPr>
          <w:sz w:val="24"/>
          <w:szCs w:val="24"/>
        </w:rPr>
        <w:t xml:space="preserve"> pursuant to Section 163.3174, Florida Statutes, as amended, and the Land Development Regulations, as amended, the Planning and Zoning Board, serving also as the Local Planning Agency, held the required public hearing, with public notice having been provided, on said application for an amendment, as described below, and at said public hearing, the Planning and Zoning Board, serving also as the Local Planning Agency, reviewed and considered all comments received during said public hearing and the Concurrency Management Assessment concerning said application for an amendment, as described below, and recommended to the City Commission approval of said application for an amendment, as described below;</w:t>
      </w:r>
      <w:bookmarkEnd w:id="7"/>
    </w:p>
    <w:p w14:paraId="699BA984" w14:textId="19E22ABE" w:rsidR="00A10390" w:rsidRPr="002A4318" w:rsidRDefault="00A10390" w:rsidP="002A4318">
      <w:pPr>
        <w:spacing w:after="240"/>
        <w:ind w:firstLine="720"/>
        <w:jc w:val="both"/>
        <w:rPr>
          <w:b/>
          <w:sz w:val="24"/>
          <w:szCs w:val="24"/>
        </w:rPr>
      </w:pPr>
      <w:bookmarkStart w:id="8" w:name="_Hlk204588300"/>
      <w:r w:rsidRPr="002A4318">
        <w:rPr>
          <w:b/>
          <w:sz w:val="24"/>
          <w:szCs w:val="24"/>
        </w:rPr>
        <w:lastRenderedPageBreak/>
        <w:t>WHEREAS,</w:t>
      </w:r>
      <w:r w:rsidRPr="002A4318">
        <w:rPr>
          <w:sz w:val="24"/>
          <w:szCs w:val="24"/>
        </w:rPr>
        <w:t xml:space="preserve"> the City Commission has determined and found said application for the amendment to be consistent with the City’s Comprehensive Plan and City’s Land Development Regulations (“LDRs”); and,</w:t>
      </w:r>
    </w:p>
    <w:p w14:paraId="13C32D62" w14:textId="77777777" w:rsidR="00A10390" w:rsidRPr="002A4318" w:rsidRDefault="00A10390" w:rsidP="002A4318">
      <w:pPr>
        <w:spacing w:after="240"/>
        <w:ind w:firstLine="720"/>
        <w:jc w:val="both"/>
        <w:rPr>
          <w:b/>
          <w:sz w:val="24"/>
          <w:szCs w:val="24"/>
        </w:rPr>
      </w:pPr>
      <w:r w:rsidRPr="002A4318">
        <w:rPr>
          <w:b/>
          <w:sz w:val="24"/>
          <w:szCs w:val="24"/>
        </w:rPr>
        <w:t>WHEREAS,</w:t>
      </w:r>
      <w:r w:rsidRPr="002A4318">
        <w:rPr>
          <w:sz w:val="24"/>
          <w:szCs w:val="24"/>
        </w:rPr>
        <w:t xml:space="preserve"> the City Commission has determined and found that approval of said application for an amendment, as described below, would promote the public health, safety, morals, order, comfort, convenience, appearance, prosperity or general welfare of the City of Newberry.</w:t>
      </w:r>
    </w:p>
    <w:bookmarkEnd w:id="6"/>
    <w:bookmarkEnd w:id="8"/>
    <w:p w14:paraId="0E1BDB03" w14:textId="77777777" w:rsidR="00BE5AFE" w:rsidRPr="002A4318" w:rsidRDefault="00BE5AFE" w:rsidP="00BE5AFE">
      <w:pPr>
        <w:spacing w:after="240"/>
        <w:ind w:firstLine="720"/>
        <w:jc w:val="both"/>
        <w:rPr>
          <w:b/>
          <w:bCs/>
          <w:sz w:val="24"/>
          <w:szCs w:val="24"/>
        </w:rPr>
      </w:pPr>
      <w:r w:rsidRPr="002A4318">
        <w:rPr>
          <w:b/>
          <w:bCs/>
          <w:sz w:val="24"/>
          <w:szCs w:val="24"/>
        </w:rPr>
        <w:t>NOW, THEREFORE, BE IT ORDAINED BY THE PEOPLE OF THE CITY OF NEWBERRY, FLORIDA, AS FOLLOWS:</w:t>
      </w:r>
    </w:p>
    <w:p w14:paraId="606A84D4" w14:textId="1C2382A3" w:rsidR="00580E42" w:rsidRPr="002A4318" w:rsidRDefault="00BE5AFE" w:rsidP="002D7B07">
      <w:pPr>
        <w:autoSpaceDE/>
        <w:autoSpaceDN/>
        <w:adjustRightInd/>
        <w:jc w:val="both"/>
        <w:rPr>
          <w:sz w:val="24"/>
          <w:szCs w:val="24"/>
        </w:rPr>
      </w:pPr>
      <w:r w:rsidRPr="002A4318">
        <w:rPr>
          <w:b/>
          <w:bCs/>
          <w:sz w:val="24"/>
          <w:szCs w:val="24"/>
          <w:u w:val="single"/>
        </w:rPr>
        <w:t>Section 1</w:t>
      </w:r>
      <w:r w:rsidRPr="002A4318">
        <w:rPr>
          <w:b/>
          <w:bCs/>
          <w:sz w:val="24"/>
          <w:szCs w:val="24"/>
        </w:rPr>
        <w:t xml:space="preserve">. </w:t>
      </w:r>
      <w:bookmarkStart w:id="9" w:name="_Hlk204588321"/>
      <w:r w:rsidR="00A10390" w:rsidRPr="002A4318">
        <w:rPr>
          <w:b/>
          <w:bCs/>
          <w:sz w:val="24"/>
          <w:szCs w:val="24"/>
        </w:rPr>
        <w:t>Official Zoning Map Amended</w:t>
      </w:r>
      <w:bookmarkEnd w:id="9"/>
      <w:r w:rsidR="0089384F" w:rsidRPr="002A4318">
        <w:rPr>
          <w:b/>
          <w:bCs/>
          <w:sz w:val="24"/>
          <w:szCs w:val="24"/>
        </w:rPr>
        <w:t>.</w:t>
      </w:r>
      <w:r w:rsidR="0089384F" w:rsidRPr="002A4318">
        <w:rPr>
          <w:sz w:val="24"/>
          <w:szCs w:val="24"/>
        </w:rPr>
        <w:t xml:space="preserve"> Pursuant to an application, </w:t>
      </w:r>
      <w:bookmarkStart w:id="10" w:name="A2"/>
      <w:r w:rsidR="00A10390" w:rsidRPr="002A4318">
        <w:rPr>
          <w:b/>
          <w:bCs/>
          <w:sz w:val="24"/>
          <w:szCs w:val="24"/>
        </w:rPr>
        <w:t>LDR</w:t>
      </w:r>
      <w:r w:rsidR="0089384F" w:rsidRPr="002A4318">
        <w:rPr>
          <w:b/>
          <w:bCs/>
          <w:sz w:val="24"/>
          <w:szCs w:val="24"/>
        </w:rPr>
        <w:t xml:space="preserve"> 25-</w:t>
      </w:r>
      <w:r w:rsidR="00A10390" w:rsidRPr="002A4318">
        <w:rPr>
          <w:b/>
          <w:bCs/>
          <w:sz w:val="24"/>
          <w:szCs w:val="24"/>
        </w:rPr>
        <w:t>24</w:t>
      </w:r>
      <w:r w:rsidR="0089384F" w:rsidRPr="002A4318">
        <w:rPr>
          <w:sz w:val="24"/>
          <w:szCs w:val="24"/>
        </w:rPr>
        <w:t xml:space="preserve">, </w:t>
      </w:r>
      <w:bookmarkStart w:id="11" w:name="_Hlk203654564"/>
      <w:bookmarkStart w:id="12" w:name="_Hlk204594705"/>
      <w:r w:rsidR="0089384F" w:rsidRPr="002A4318">
        <w:rPr>
          <w:sz w:val="24"/>
          <w:szCs w:val="24"/>
        </w:rPr>
        <w:t xml:space="preserve">an application </w:t>
      </w:r>
      <w:bookmarkStart w:id="13" w:name="_Hlk155597421"/>
      <w:r w:rsidR="0089384F" w:rsidRPr="002A4318">
        <w:rPr>
          <w:sz w:val="24"/>
          <w:szCs w:val="24"/>
        </w:rPr>
        <w:t xml:space="preserve">by </w:t>
      </w:r>
      <w:bookmarkStart w:id="14" w:name="_Hlk204157419"/>
      <w:bookmarkStart w:id="15" w:name="_Hlk204152512"/>
      <w:bookmarkStart w:id="16" w:name="_Hlk204154789"/>
      <w:r w:rsidR="007D5395" w:rsidRPr="002A4318">
        <w:rPr>
          <w:sz w:val="24"/>
          <w:szCs w:val="24"/>
        </w:rPr>
        <w:t xml:space="preserve">Smith Morgan L IV &amp; Heather J. </w:t>
      </w:r>
      <w:r w:rsidR="0089384F" w:rsidRPr="002A4318">
        <w:rPr>
          <w:sz w:val="24"/>
          <w:szCs w:val="24"/>
        </w:rPr>
        <w:t xml:space="preserve">owner, in corporation with </w:t>
      </w:r>
      <w:r w:rsidR="00580E42" w:rsidRPr="002A4318">
        <w:rPr>
          <w:sz w:val="24"/>
          <w:szCs w:val="24"/>
        </w:rPr>
        <w:t xml:space="preserve">City of </w:t>
      </w:r>
      <w:bookmarkEnd w:id="11"/>
      <w:r w:rsidR="002D7B07" w:rsidRPr="002A4318">
        <w:rPr>
          <w:sz w:val="24"/>
          <w:szCs w:val="24"/>
        </w:rPr>
        <w:t xml:space="preserve">Newberry </w:t>
      </w:r>
      <w:bookmarkStart w:id="17" w:name="_Hlk204588366"/>
      <w:bookmarkStart w:id="18" w:name="_Hlk204589009"/>
      <w:r w:rsidR="00A10390" w:rsidRPr="002A4318">
        <w:rPr>
          <w:sz w:val="24"/>
          <w:szCs w:val="24"/>
        </w:rPr>
        <w:t>to amend the Official Zoning Atlas</w:t>
      </w:r>
      <w:bookmarkEnd w:id="17"/>
      <w:bookmarkEnd w:id="18"/>
      <w:r w:rsidR="00A10390" w:rsidRPr="002A4318">
        <w:rPr>
          <w:sz w:val="24"/>
          <w:szCs w:val="24"/>
        </w:rPr>
        <w:t xml:space="preserve"> from Alachua County Agriculture to City of Newberry Agriculture</w:t>
      </w:r>
      <w:r w:rsidR="0089384F" w:rsidRPr="002A4318">
        <w:rPr>
          <w:sz w:val="24"/>
          <w:szCs w:val="24"/>
        </w:rPr>
        <w:t>; Parcel No</w:t>
      </w:r>
      <w:r w:rsidR="00F60A79" w:rsidRPr="002A4318">
        <w:rPr>
          <w:sz w:val="24"/>
          <w:szCs w:val="24"/>
        </w:rPr>
        <w:t xml:space="preserve"> 04276-003-000</w:t>
      </w:r>
      <w:bookmarkEnd w:id="14"/>
      <w:bookmarkEnd w:id="12"/>
      <w:r w:rsidR="0089384F" w:rsidRPr="002A4318">
        <w:rPr>
          <w:sz w:val="24"/>
          <w:szCs w:val="24"/>
        </w:rPr>
        <w:t xml:space="preserve">, </w:t>
      </w:r>
      <w:r w:rsidR="00A10390" w:rsidRPr="002A4318">
        <w:rPr>
          <w:sz w:val="24"/>
          <w:szCs w:val="24"/>
        </w:rPr>
        <w:t>an</w:t>
      </w:r>
      <w:r w:rsidR="0089384F" w:rsidRPr="002A4318">
        <w:rPr>
          <w:sz w:val="24"/>
          <w:szCs w:val="24"/>
        </w:rPr>
        <w:t xml:space="preserve"> </w:t>
      </w:r>
      <w:r w:rsidR="007D5395" w:rsidRPr="002A4318">
        <w:rPr>
          <w:sz w:val="24"/>
          <w:szCs w:val="24"/>
        </w:rPr>
        <w:t>8.24</w:t>
      </w:r>
      <w:r w:rsidR="00F60A79" w:rsidRPr="002A4318">
        <w:rPr>
          <w:sz w:val="24"/>
          <w:szCs w:val="24"/>
        </w:rPr>
        <w:t xml:space="preserve"> </w:t>
      </w:r>
      <w:r w:rsidR="00B92B5E" w:rsidRPr="002A4318">
        <w:rPr>
          <w:sz w:val="24"/>
          <w:szCs w:val="24"/>
        </w:rPr>
        <w:t>acre</w:t>
      </w:r>
      <w:r w:rsidR="0089384F" w:rsidRPr="002A4318">
        <w:rPr>
          <w:sz w:val="24"/>
          <w:szCs w:val="24"/>
        </w:rPr>
        <w:t xml:space="preserve"> undivided</w:t>
      </w:r>
      <w:bookmarkStart w:id="19" w:name="A7"/>
      <w:bookmarkEnd w:id="13"/>
      <w:bookmarkEnd w:id="10"/>
      <w:bookmarkEnd w:id="15"/>
      <w:bookmarkEnd w:id="16"/>
      <w:r w:rsidR="007D5395" w:rsidRPr="002A4318">
        <w:rPr>
          <w:sz w:val="24"/>
          <w:szCs w:val="24"/>
        </w:rPr>
        <w:t xml:space="preserve"> </w:t>
      </w:r>
      <w:r w:rsidR="0089384F" w:rsidRPr="002A4318">
        <w:rPr>
          <w:sz w:val="24"/>
          <w:szCs w:val="24"/>
        </w:rPr>
        <w:t>on property more particularly described</w:t>
      </w:r>
      <w:bookmarkEnd w:id="19"/>
      <w:r w:rsidR="0089384F" w:rsidRPr="002A4318">
        <w:rPr>
          <w:sz w:val="24"/>
          <w:szCs w:val="24"/>
        </w:rPr>
        <w:t xml:space="preserve"> in EXHIBIT A:</w:t>
      </w:r>
    </w:p>
    <w:p w14:paraId="6C9950FA" w14:textId="77777777" w:rsidR="00580E42" w:rsidRPr="002A4318" w:rsidRDefault="00580E42" w:rsidP="00580E42">
      <w:pPr>
        <w:autoSpaceDE/>
        <w:autoSpaceDN/>
        <w:adjustRightInd/>
        <w:rPr>
          <w:color w:val="000000"/>
          <w:sz w:val="24"/>
          <w:szCs w:val="24"/>
        </w:rPr>
      </w:pPr>
    </w:p>
    <w:p w14:paraId="69EAB1F3" w14:textId="1F17FBF2" w:rsidR="00BE5AFE" w:rsidRPr="002A4318" w:rsidRDefault="00C6450E" w:rsidP="00580E42">
      <w:pPr>
        <w:autoSpaceDE/>
        <w:autoSpaceDN/>
        <w:adjustRightInd/>
        <w:rPr>
          <w:color w:val="000000"/>
          <w:sz w:val="24"/>
          <w:szCs w:val="24"/>
        </w:rPr>
      </w:pPr>
      <w:r w:rsidRPr="002A4318">
        <w:rPr>
          <w:b/>
          <w:bCs/>
          <w:sz w:val="24"/>
          <w:szCs w:val="24"/>
          <w:u w:val="single"/>
        </w:rPr>
        <w:t xml:space="preserve">Section </w:t>
      </w:r>
      <w:r w:rsidR="00580E42" w:rsidRPr="002A4318">
        <w:rPr>
          <w:b/>
          <w:bCs/>
          <w:sz w:val="24"/>
          <w:szCs w:val="24"/>
          <w:u w:val="single"/>
        </w:rPr>
        <w:t>2</w:t>
      </w:r>
      <w:r w:rsidRPr="002A4318">
        <w:rPr>
          <w:b/>
          <w:bCs/>
          <w:sz w:val="24"/>
          <w:szCs w:val="24"/>
          <w:u w:val="single"/>
        </w:rPr>
        <w:t>.</w:t>
      </w:r>
      <w:r w:rsidRPr="002A4318">
        <w:rPr>
          <w:b/>
          <w:bCs/>
          <w:sz w:val="24"/>
          <w:szCs w:val="24"/>
        </w:rPr>
        <w:t xml:space="preserve"> </w:t>
      </w:r>
      <w:r w:rsidR="00BE5AFE" w:rsidRPr="002A4318">
        <w:rPr>
          <w:b/>
          <w:bCs/>
          <w:sz w:val="24"/>
          <w:szCs w:val="24"/>
        </w:rPr>
        <w:t>Severability.</w:t>
      </w:r>
      <w:r w:rsidR="008C2D5A" w:rsidRPr="002A4318">
        <w:rPr>
          <w:b/>
          <w:sz w:val="24"/>
          <w:szCs w:val="24"/>
        </w:rPr>
        <w:t xml:space="preserve"> </w:t>
      </w:r>
      <w:r w:rsidR="00BE5AFE" w:rsidRPr="002A4318">
        <w:rPr>
          <w:sz w:val="24"/>
          <w:szCs w:val="24"/>
        </w:rPr>
        <w:t>If any provision or portion of this Ordinance is declared by any court of competent jurisdiction to be void, unconstitutional</w:t>
      </w:r>
      <w:r w:rsidR="004818D9" w:rsidRPr="002A4318">
        <w:rPr>
          <w:sz w:val="24"/>
          <w:szCs w:val="24"/>
        </w:rPr>
        <w:t>,</w:t>
      </w:r>
      <w:r w:rsidR="00BE5AFE" w:rsidRPr="002A4318">
        <w:rPr>
          <w:sz w:val="24"/>
          <w:szCs w:val="24"/>
        </w:rPr>
        <w:t xml:space="preserve"> or unenforceable, then all remaining provisions and portions of this ordinance shall remain in full force and effect.</w:t>
      </w:r>
    </w:p>
    <w:p w14:paraId="1FF0C2E8" w14:textId="77777777" w:rsidR="00580E42" w:rsidRPr="002A4318" w:rsidRDefault="00580E42" w:rsidP="00580E42">
      <w:pPr>
        <w:spacing w:after="240"/>
        <w:jc w:val="both"/>
        <w:rPr>
          <w:b/>
          <w:bCs/>
          <w:sz w:val="24"/>
          <w:szCs w:val="24"/>
          <w:u w:val="single"/>
        </w:rPr>
      </w:pPr>
    </w:p>
    <w:p w14:paraId="6BB9AFFC" w14:textId="08CF9E18" w:rsidR="00BE5AFE" w:rsidRPr="002A4318" w:rsidRDefault="00BE5AFE" w:rsidP="00580E42">
      <w:pPr>
        <w:spacing w:after="240"/>
        <w:jc w:val="both"/>
        <w:rPr>
          <w:b/>
          <w:sz w:val="24"/>
          <w:szCs w:val="24"/>
        </w:rPr>
      </w:pPr>
      <w:r w:rsidRPr="002A4318">
        <w:rPr>
          <w:b/>
          <w:bCs/>
          <w:sz w:val="24"/>
          <w:szCs w:val="24"/>
          <w:u w:val="single"/>
        </w:rPr>
        <w:t xml:space="preserve">Section </w:t>
      </w:r>
      <w:r w:rsidR="00580E42" w:rsidRPr="002A4318">
        <w:rPr>
          <w:b/>
          <w:bCs/>
          <w:sz w:val="24"/>
          <w:szCs w:val="24"/>
          <w:u w:val="single"/>
        </w:rPr>
        <w:t>3</w:t>
      </w:r>
      <w:r w:rsidRPr="002A4318">
        <w:rPr>
          <w:b/>
          <w:bCs/>
          <w:sz w:val="24"/>
          <w:szCs w:val="24"/>
        </w:rPr>
        <w:t>.</w:t>
      </w:r>
      <w:r w:rsidR="008C2D5A" w:rsidRPr="002A4318">
        <w:rPr>
          <w:b/>
          <w:bCs/>
          <w:sz w:val="24"/>
          <w:szCs w:val="24"/>
        </w:rPr>
        <w:t xml:space="preserve"> </w:t>
      </w:r>
      <w:r w:rsidRPr="002A4318">
        <w:rPr>
          <w:b/>
          <w:bCs/>
          <w:sz w:val="24"/>
          <w:szCs w:val="24"/>
        </w:rPr>
        <w:t>Conflict.</w:t>
      </w:r>
      <w:r w:rsidR="008C2D5A" w:rsidRPr="002A4318">
        <w:rPr>
          <w:b/>
          <w:sz w:val="24"/>
          <w:szCs w:val="24"/>
        </w:rPr>
        <w:t xml:space="preserve"> </w:t>
      </w:r>
      <w:r w:rsidRPr="002A4318">
        <w:rPr>
          <w:sz w:val="24"/>
          <w:szCs w:val="24"/>
        </w:rPr>
        <w:t>All ordinances or parts of ordinances in conflict herewith are hereby repealed to the extent of such conflict.</w:t>
      </w:r>
    </w:p>
    <w:p w14:paraId="1F895821" w14:textId="3DA0DBBE" w:rsidR="0089384F" w:rsidRPr="002A4318" w:rsidRDefault="00BE5AFE" w:rsidP="00580E42">
      <w:pPr>
        <w:jc w:val="both"/>
        <w:rPr>
          <w:sz w:val="24"/>
          <w:szCs w:val="24"/>
        </w:rPr>
      </w:pPr>
      <w:r w:rsidRPr="002A4318">
        <w:rPr>
          <w:b/>
          <w:bCs/>
          <w:sz w:val="24"/>
          <w:szCs w:val="24"/>
          <w:u w:val="single"/>
        </w:rPr>
        <w:t xml:space="preserve">Section </w:t>
      </w:r>
      <w:r w:rsidR="00580E42" w:rsidRPr="002A4318">
        <w:rPr>
          <w:b/>
          <w:bCs/>
          <w:sz w:val="24"/>
          <w:szCs w:val="24"/>
          <w:u w:val="single"/>
        </w:rPr>
        <w:t>4</w:t>
      </w:r>
      <w:r w:rsidRPr="002A4318">
        <w:rPr>
          <w:b/>
          <w:bCs/>
          <w:sz w:val="24"/>
          <w:szCs w:val="24"/>
        </w:rPr>
        <w:t>.</w:t>
      </w:r>
      <w:r w:rsidR="008C2D5A" w:rsidRPr="002A4318">
        <w:rPr>
          <w:b/>
          <w:bCs/>
          <w:sz w:val="24"/>
          <w:szCs w:val="24"/>
        </w:rPr>
        <w:t xml:space="preserve"> </w:t>
      </w:r>
      <w:bookmarkStart w:id="20" w:name="_Hlk204086460"/>
      <w:r w:rsidRPr="002A4318">
        <w:rPr>
          <w:b/>
          <w:bCs/>
          <w:sz w:val="24"/>
          <w:szCs w:val="24"/>
        </w:rPr>
        <w:t>Effective Date.</w:t>
      </w:r>
      <w:r w:rsidR="008C2D5A" w:rsidRPr="002A4318">
        <w:rPr>
          <w:b/>
          <w:sz w:val="24"/>
          <w:szCs w:val="24"/>
        </w:rPr>
        <w:t xml:space="preserve"> </w:t>
      </w:r>
      <w:bookmarkEnd w:id="20"/>
      <w:r w:rsidR="0089384F" w:rsidRPr="002A4318">
        <w:rPr>
          <w:sz w:val="24"/>
          <w:szCs w:val="24"/>
        </w:rPr>
        <w:t xml:space="preserve">This ordinance shall become effective upon adoption. 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w:t>
      </w:r>
      <w:r w:rsidR="002A4318">
        <w:rPr>
          <w:sz w:val="24"/>
          <w:szCs w:val="24"/>
        </w:rPr>
        <w:t>FloridaCommerce</w:t>
      </w:r>
      <w:r w:rsidR="0089384F" w:rsidRPr="002A4318">
        <w:rPr>
          <w:sz w:val="24"/>
          <w:szCs w:val="24"/>
        </w:rPr>
        <w:t>, Division of Community Planning and Development, 107 East Madison Street, MSC-160, Tallahassee, FL 32399-4120.</w:t>
      </w:r>
    </w:p>
    <w:p w14:paraId="7592253C" w14:textId="77777777" w:rsidR="0089384F" w:rsidRPr="002A4318" w:rsidRDefault="0089384F" w:rsidP="0089384F">
      <w:pPr>
        <w:ind w:firstLine="720"/>
        <w:jc w:val="both"/>
        <w:rPr>
          <w:sz w:val="24"/>
          <w:szCs w:val="24"/>
        </w:rPr>
      </w:pPr>
    </w:p>
    <w:p w14:paraId="3F5F0E88" w14:textId="73597757" w:rsidR="00D3529C" w:rsidRPr="002A4318" w:rsidRDefault="00BE5AFE" w:rsidP="00580E42">
      <w:pPr>
        <w:spacing w:after="240"/>
        <w:jc w:val="both"/>
        <w:rPr>
          <w:sz w:val="24"/>
          <w:szCs w:val="24"/>
        </w:rPr>
      </w:pPr>
      <w:r w:rsidRPr="002A4318">
        <w:rPr>
          <w:b/>
          <w:bCs/>
          <w:sz w:val="24"/>
          <w:szCs w:val="24"/>
          <w:u w:val="single"/>
        </w:rPr>
        <w:t xml:space="preserve">Section </w:t>
      </w:r>
      <w:r w:rsidR="00580E42" w:rsidRPr="002A4318">
        <w:rPr>
          <w:b/>
          <w:bCs/>
          <w:sz w:val="24"/>
          <w:szCs w:val="24"/>
          <w:u w:val="single"/>
        </w:rPr>
        <w:t>5</w:t>
      </w:r>
      <w:r w:rsidRPr="002A4318">
        <w:rPr>
          <w:b/>
          <w:bCs/>
          <w:sz w:val="24"/>
          <w:szCs w:val="24"/>
          <w:u w:val="single"/>
        </w:rPr>
        <w:t>.</w:t>
      </w:r>
      <w:r w:rsidR="008C2D5A" w:rsidRPr="002A4318">
        <w:rPr>
          <w:b/>
          <w:bCs/>
          <w:sz w:val="24"/>
          <w:szCs w:val="24"/>
        </w:rPr>
        <w:t xml:space="preserve"> </w:t>
      </w:r>
      <w:r w:rsidRPr="002A4318">
        <w:rPr>
          <w:b/>
          <w:bCs/>
          <w:sz w:val="24"/>
          <w:szCs w:val="24"/>
        </w:rPr>
        <w:t>Authority.</w:t>
      </w:r>
      <w:r w:rsidR="008C2D5A" w:rsidRPr="002A4318">
        <w:rPr>
          <w:b/>
          <w:sz w:val="24"/>
          <w:szCs w:val="24"/>
        </w:rPr>
        <w:t xml:space="preserve"> </w:t>
      </w:r>
      <w:r w:rsidRPr="002A4318">
        <w:rPr>
          <w:sz w:val="24"/>
          <w:szCs w:val="24"/>
        </w:rPr>
        <w:t>This Ordinance is adopted pursuant to the authority granted by Section 166.021, Florida Statutes, as amended, and Sections 163.3161 through 163.3215, Florida Statutes, as amended</w:t>
      </w:r>
      <w:r w:rsidR="00C6450E" w:rsidRPr="002A4318">
        <w:rPr>
          <w:sz w:val="24"/>
          <w:szCs w:val="24"/>
        </w:rPr>
        <w:t>.</w:t>
      </w:r>
    </w:p>
    <w:p w14:paraId="76547418" w14:textId="77777777" w:rsidR="002A4318" w:rsidRPr="006F1EA2" w:rsidRDefault="002A4318" w:rsidP="002A4318">
      <w:pPr>
        <w:spacing w:after="240"/>
        <w:ind w:firstLine="720"/>
        <w:jc w:val="both"/>
        <w:rPr>
          <w:b/>
          <w:sz w:val="24"/>
          <w:szCs w:val="24"/>
        </w:rPr>
      </w:pPr>
      <w:r w:rsidRPr="006F1EA2">
        <w:rPr>
          <w:b/>
          <w:bCs/>
          <w:sz w:val="24"/>
          <w:szCs w:val="24"/>
        </w:rPr>
        <w:t>DONE THE FIRST READING</w:t>
      </w:r>
      <w:r w:rsidRPr="006F1EA2">
        <w:rPr>
          <w:sz w:val="24"/>
          <w:szCs w:val="24"/>
        </w:rPr>
        <w:t xml:space="preserve">, by the City Commission of the City of Newberry, Florida, at a regular meeting, this </w:t>
      </w:r>
      <w:bookmarkStart w:id="21" w:name="_Hlk128406331"/>
      <w:r w:rsidRPr="006F1EA2">
        <w:rPr>
          <w:sz w:val="24"/>
          <w:szCs w:val="24"/>
        </w:rPr>
        <w:t>8th day of September, 202</w:t>
      </w:r>
      <w:bookmarkEnd w:id="21"/>
      <w:r w:rsidRPr="006F1EA2">
        <w:rPr>
          <w:sz w:val="24"/>
          <w:szCs w:val="24"/>
        </w:rPr>
        <w:t>5.</w:t>
      </w:r>
    </w:p>
    <w:p w14:paraId="20F6A47F" w14:textId="77777777" w:rsidR="002A4318" w:rsidRPr="006F1EA2" w:rsidRDefault="002A4318" w:rsidP="002A4318">
      <w:pPr>
        <w:ind w:firstLine="720"/>
        <w:rPr>
          <w:sz w:val="24"/>
          <w:szCs w:val="24"/>
        </w:rPr>
      </w:pPr>
      <w:r w:rsidRPr="006F1EA2">
        <w:rPr>
          <w:b/>
          <w:sz w:val="24"/>
          <w:szCs w:val="24"/>
        </w:rPr>
        <w:t xml:space="preserve">DONE, THE PUBLIC NOTICE, </w:t>
      </w:r>
      <w:r w:rsidRPr="006F1EA2">
        <w:rPr>
          <w:sz w:val="24"/>
          <w:szCs w:val="24"/>
        </w:rPr>
        <w:t>in a newspaper of general circulation in the City of Newberry, Florida, by the City Clerk of the City of Newberry, Florida on the 8th day of August, 2025.</w:t>
      </w:r>
    </w:p>
    <w:p w14:paraId="311165A5" w14:textId="77777777" w:rsidR="002A4318" w:rsidRPr="006F1EA2" w:rsidRDefault="002A4318" w:rsidP="002A4318">
      <w:pPr>
        <w:rPr>
          <w:sz w:val="24"/>
          <w:szCs w:val="24"/>
        </w:rPr>
      </w:pPr>
    </w:p>
    <w:p w14:paraId="037525B0" w14:textId="77777777" w:rsidR="002A4318" w:rsidRPr="006F1EA2" w:rsidRDefault="002A4318" w:rsidP="002A4318">
      <w:pPr>
        <w:ind w:firstLine="720"/>
        <w:rPr>
          <w:sz w:val="24"/>
          <w:szCs w:val="24"/>
        </w:rPr>
      </w:pPr>
      <w:bookmarkStart w:id="22" w:name="_Hlk204086513"/>
      <w:r w:rsidRPr="006F1EA2">
        <w:rPr>
          <w:b/>
          <w:sz w:val="24"/>
          <w:szCs w:val="24"/>
        </w:rPr>
        <w:lastRenderedPageBreak/>
        <w:t xml:space="preserve">DONE THE SECOND READING, AND ADOPTED ON FINAL PASSAGE, </w:t>
      </w:r>
      <w:r w:rsidRPr="006F1EA2">
        <w:rPr>
          <w:sz w:val="24"/>
          <w:szCs w:val="24"/>
        </w:rPr>
        <w:t>by an affirmative vote of a majority of a quorum present of the City Commission of the City of Newberry, Florida, at a regular meeting, this 22</w:t>
      </w:r>
      <w:r w:rsidRPr="006F1EA2">
        <w:rPr>
          <w:sz w:val="24"/>
          <w:szCs w:val="24"/>
          <w:vertAlign w:val="superscript"/>
        </w:rPr>
        <w:t>nd</w:t>
      </w:r>
      <w:r w:rsidRPr="006F1EA2">
        <w:rPr>
          <w:sz w:val="24"/>
          <w:szCs w:val="24"/>
        </w:rPr>
        <w:t xml:space="preserve"> day of September, 2025.</w:t>
      </w:r>
      <w:bookmarkEnd w:id="22"/>
    </w:p>
    <w:p w14:paraId="49972EE4" w14:textId="77777777" w:rsidR="0089384F" w:rsidRPr="002A4318" w:rsidRDefault="0089384F" w:rsidP="0089384F">
      <w:pPr>
        <w:rPr>
          <w:b/>
          <w:sz w:val="24"/>
          <w:szCs w:val="24"/>
        </w:rPr>
      </w:pPr>
    </w:p>
    <w:p w14:paraId="2A49A3A4" w14:textId="6441A568" w:rsidR="00466787" w:rsidRPr="002A4318" w:rsidRDefault="00466787">
      <w:pPr>
        <w:autoSpaceDE/>
        <w:autoSpaceDN/>
        <w:adjustRightInd/>
        <w:rPr>
          <w:sz w:val="24"/>
          <w:szCs w:val="24"/>
        </w:rPr>
      </w:pPr>
    </w:p>
    <w:p w14:paraId="2EF82900" w14:textId="2C0ABA5F" w:rsidR="00B30864" w:rsidRPr="002A4318" w:rsidRDefault="00B30864" w:rsidP="00B30864">
      <w:pPr>
        <w:widowControl w:val="0"/>
        <w:autoSpaceDE/>
        <w:autoSpaceDN/>
        <w:adjustRightInd/>
        <w:rPr>
          <w:b/>
          <w:snapToGrid w:val="0"/>
          <w:sz w:val="24"/>
          <w:szCs w:val="24"/>
        </w:rPr>
      </w:pPr>
      <w:bookmarkStart w:id="23" w:name="_Hlk147749497"/>
    </w:p>
    <w:p w14:paraId="0149AD4F" w14:textId="77777777" w:rsidR="00B30864" w:rsidRPr="002A4318" w:rsidRDefault="00B30864" w:rsidP="00B30864">
      <w:pPr>
        <w:widowControl w:val="0"/>
        <w:spacing w:after="658"/>
        <w:ind w:left="6030"/>
        <w:rPr>
          <w:color w:val="000000"/>
          <w:sz w:val="24"/>
          <w:szCs w:val="24"/>
        </w:rPr>
      </w:pPr>
      <w:r w:rsidRPr="002A4318">
        <w:rPr>
          <w:color w:val="000000"/>
          <w:sz w:val="24"/>
          <w:szCs w:val="24"/>
        </w:rPr>
        <w:t>BY THE MAYOR OF THE CITY OF NEWBERRY, FLORIDA</w:t>
      </w:r>
    </w:p>
    <w:p w14:paraId="028A6E0B" w14:textId="77777777" w:rsidR="00B30864" w:rsidRPr="002A4318" w:rsidRDefault="00B30864" w:rsidP="00B30864">
      <w:pPr>
        <w:widowControl w:val="0"/>
        <w:ind w:left="1022"/>
        <w:jc w:val="right"/>
        <w:rPr>
          <w:color w:val="000000"/>
          <w:sz w:val="24"/>
          <w:szCs w:val="24"/>
        </w:rPr>
      </w:pPr>
      <w:r w:rsidRPr="002A4318">
        <w:rPr>
          <w:color w:val="000000"/>
          <w:sz w:val="24"/>
          <w:szCs w:val="24"/>
        </w:rPr>
        <w:t>___</w:t>
      </w:r>
      <w:r w:rsidR="004229CB" w:rsidRPr="002A4318">
        <w:rPr>
          <w:color w:val="000000"/>
          <w:sz w:val="24"/>
          <w:szCs w:val="24"/>
        </w:rPr>
        <w:t>_</w:t>
      </w:r>
      <w:r w:rsidRPr="002A4318">
        <w:rPr>
          <w:color w:val="000000"/>
          <w:sz w:val="24"/>
          <w:szCs w:val="24"/>
        </w:rPr>
        <w:t>____</w:t>
      </w:r>
      <w:r w:rsidR="004229CB" w:rsidRPr="002A4318">
        <w:rPr>
          <w:color w:val="000000"/>
          <w:sz w:val="24"/>
          <w:szCs w:val="24"/>
        </w:rPr>
        <w:t>_</w:t>
      </w:r>
      <w:r w:rsidRPr="002A4318">
        <w:rPr>
          <w:color w:val="000000"/>
          <w:sz w:val="24"/>
          <w:szCs w:val="24"/>
        </w:rPr>
        <w:t>__</w:t>
      </w:r>
      <w:r w:rsidR="004229CB" w:rsidRPr="002A4318">
        <w:rPr>
          <w:color w:val="000000"/>
          <w:sz w:val="24"/>
          <w:szCs w:val="24"/>
        </w:rPr>
        <w:t>_</w:t>
      </w:r>
      <w:r w:rsidRPr="002A4318">
        <w:rPr>
          <w:color w:val="000000"/>
          <w:sz w:val="24"/>
          <w:szCs w:val="24"/>
        </w:rPr>
        <w:t>____________________</w:t>
      </w:r>
    </w:p>
    <w:p w14:paraId="13AC5445" w14:textId="77777777" w:rsidR="00B30864" w:rsidRPr="002A4318" w:rsidRDefault="00B30864" w:rsidP="00B30864">
      <w:pPr>
        <w:widowControl w:val="0"/>
        <w:ind w:left="1022"/>
        <w:jc w:val="right"/>
        <w:rPr>
          <w:color w:val="000000"/>
          <w:sz w:val="24"/>
          <w:szCs w:val="24"/>
        </w:rPr>
      </w:pPr>
      <w:r w:rsidRPr="002A4318">
        <w:rPr>
          <w:color w:val="000000"/>
          <w:sz w:val="24"/>
          <w:szCs w:val="24"/>
        </w:rPr>
        <w:t xml:space="preserve">Honorable </w:t>
      </w:r>
      <w:r w:rsidR="004229CB" w:rsidRPr="002A4318">
        <w:rPr>
          <w:color w:val="000000"/>
          <w:sz w:val="24"/>
          <w:szCs w:val="24"/>
        </w:rPr>
        <w:t>Timothy R. Marden</w:t>
      </w:r>
      <w:r w:rsidRPr="002A4318">
        <w:rPr>
          <w:color w:val="000000"/>
          <w:sz w:val="24"/>
          <w:szCs w:val="24"/>
        </w:rPr>
        <w:t>, Mayor</w:t>
      </w:r>
    </w:p>
    <w:p w14:paraId="5529A9DA" w14:textId="77777777" w:rsidR="00B30864" w:rsidRPr="002A4318" w:rsidRDefault="00B30864" w:rsidP="00B30864">
      <w:pPr>
        <w:widowControl w:val="0"/>
        <w:ind w:left="1022"/>
        <w:jc w:val="right"/>
        <w:rPr>
          <w:color w:val="000000"/>
          <w:sz w:val="24"/>
          <w:szCs w:val="24"/>
        </w:rPr>
      </w:pPr>
    </w:p>
    <w:p w14:paraId="3A65E607" w14:textId="77777777" w:rsidR="00B30864" w:rsidRPr="002A4318" w:rsidRDefault="00B30864" w:rsidP="00F90D02">
      <w:pPr>
        <w:widowControl w:val="0"/>
        <w:spacing w:before="360"/>
        <w:rPr>
          <w:color w:val="000000"/>
          <w:sz w:val="24"/>
          <w:szCs w:val="24"/>
        </w:rPr>
      </w:pPr>
      <w:r w:rsidRPr="002A4318">
        <w:rPr>
          <w:color w:val="000000"/>
          <w:sz w:val="24"/>
          <w:szCs w:val="24"/>
        </w:rPr>
        <w:t>ATTEST, BY THE CLERK OF THE</w:t>
      </w:r>
    </w:p>
    <w:p w14:paraId="723663D2" w14:textId="77777777" w:rsidR="00B30864" w:rsidRPr="002A4318" w:rsidRDefault="00B30864" w:rsidP="00F90D02">
      <w:pPr>
        <w:widowControl w:val="0"/>
        <w:rPr>
          <w:color w:val="000000"/>
          <w:sz w:val="24"/>
          <w:szCs w:val="24"/>
        </w:rPr>
      </w:pPr>
      <w:r w:rsidRPr="002A4318">
        <w:rPr>
          <w:color w:val="000000"/>
          <w:sz w:val="24"/>
          <w:szCs w:val="24"/>
        </w:rPr>
        <w:t>CITY COMMISSION OF THE CITY OF</w:t>
      </w:r>
    </w:p>
    <w:p w14:paraId="2BA061DB" w14:textId="77777777" w:rsidR="00B30864" w:rsidRPr="002A4318" w:rsidRDefault="00B30864" w:rsidP="00F90D02">
      <w:pPr>
        <w:widowControl w:val="0"/>
        <w:rPr>
          <w:color w:val="000000"/>
          <w:sz w:val="24"/>
          <w:szCs w:val="24"/>
        </w:rPr>
      </w:pPr>
      <w:r w:rsidRPr="002A4318">
        <w:rPr>
          <w:color w:val="000000"/>
          <w:sz w:val="24"/>
          <w:szCs w:val="24"/>
        </w:rPr>
        <w:t>NEWBERRY, FLORIDA:</w:t>
      </w:r>
    </w:p>
    <w:p w14:paraId="42D6DE0F" w14:textId="77777777" w:rsidR="00B30864" w:rsidRPr="002A4318" w:rsidRDefault="00B30864" w:rsidP="00F90D02">
      <w:pPr>
        <w:widowControl w:val="0"/>
        <w:rPr>
          <w:color w:val="000000"/>
          <w:sz w:val="24"/>
          <w:szCs w:val="24"/>
        </w:rPr>
      </w:pPr>
    </w:p>
    <w:p w14:paraId="4811B493" w14:textId="77777777" w:rsidR="00B30864" w:rsidRPr="002A4318" w:rsidRDefault="00B30864" w:rsidP="00F90D02">
      <w:pPr>
        <w:widowControl w:val="0"/>
        <w:rPr>
          <w:color w:val="000000"/>
          <w:sz w:val="24"/>
          <w:szCs w:val="24"/>
        </w:rPr>
      </w:pPr>
      <w:r w:rsidRPr="002A4318">
        <w:rPr>
          <w:color w:val="000000"/>
          <w:sz w:val="24"/>
          <w:szCs w:val="24"/>
        </w:rPr>
        <w:t>___________________________</w:t>
      </w:r>
    </w:p>
    <w:p w14:paraId="6A493E0C" w14:textId="77777777" w:rsidR="00B30864" w:rsidRPr="002A4318" w:rsidRDefault="00B30864" w:rsidP="00F90D02">
      <w:pPr>
        <w:widowControl w:val="0"/>
        <w:rPr>
          <w:color w:val="000000"/>
          <w:sz w:val="24"/>
          <w:szCs w:val="24"/>
        </w:rPr>
      </w:pPr>
      <w:r w:rsidRPr="002A4318">
        <w:rPr>
          <w:color w:val="000000"/>
          <w:sz w:val="24"/>
          <w:szCs w:val="24"/>
        </w:rPr>
        <w:t>Judy S. Rice, City Clerk</w:t>
      </w:r>
    </w:p>
    <w:p w14:paraId="16DE399D" w14:textId="77777777" w:rsidR="00B30864" w:rsidRPr="002A4318" w:rsidRDefault="00B30864" w:rsidP="00F90D02">
      <w:pPr>
        <w:widowControl w:val="0"/>
        <w:rPr>
          <w:color w:val="000000"/>
          <w:sz w:val="24"/>
          <w:szCs w:val="24"/>
        </w:rPr>
      </w:pPr>
    </w:p>
    <w:p w14:paraId="6654FB0C" w14:textId="77777777" w:rsidR="00B30864" w:rsidRPr="002A4318" w:rsidRDefault="00B30864" w:rsidP="00F90D02">
      <w:pPr>
        <w:widowControl w:val="0"/>
        <w:rPr>
          <w:color w:val="000000"/>
          <w:sz w:val="24"/>
          <w:szCs w:val="24"/>
        </w:rPr>
      </w:pPr>
      <w:r w:rsidRPr="002A4318">
        <w:rPr>
          <w:color w:val="000000"/>
          <w:sz w:val="24"/>
          <w:szCs w:val="24"/>
        </w:rPr>
        <w:t xml:space="preserve">APPROVED AS TO FORM AND </w:t>
      </w:r>
    </w:p>
    <w:p w14:paraId="652FF258" w14:textId="77777777" w:rsidR="00B30864" w:rsidRPr="002A4318" w:rsidRDefault="00B30864" w:rsidP="00F90D02">
      <w:pPr>
        <w:widowControl w:val="0"/>
        <w:rPr>
          <w:color w:val="000000"/>
          <w:sz w:val="24"/>
          <w:szCs w:val="24"/>
        </w:rPr>
      </w:pPr>
      <w:r w:rsidRPr="002A4318">
        <w:rPr>
          <w:color w:val="000000"/>
          <w:sz w:val="24"/>
          <w:szCs w:val="24"/>
        </w:rPr>
        <w:t>LEGALITY:</w:t>
      </w:r>
    </w:p>
    <w:p w14:paraId="7B7104E3" w14:textId="77777777" w:rsidR="00B30864" w:rsidRPr="002A4318" w:rsidRDefault="00B30864" w:rsidP="00F90D02">
      <w:pPr>
        <w:widowControl w:val="0"/>
        <w:rPr>
          <w:color w:val="000000"/>
          <w:sz w:val="24"/>
          <w:szCs w:val="24"/>
        </w:rPr>
      </w:pPr>
    </w:p>
    <w:p w14:paraId="39D58063" w14:textId="77777777" w:rsidR="00B30864" w:rsidRPr="002A4318" w:rsidRDefault="00B30864" w:rsidP="00F90D02">
      <w:pPr>
        <w:widowControl w:val="0"/>
        <w:rPr>
          <w:color w:val="000000"/>
          <w:sz w:val="24"/>
          <w:szCs w:val="24"/>
        </w:rPr>
      </w:pPr>
      <w:r w:rsidRPr="002A4318">
        <w:rPr>
          <w:color w:val="000000"/>
          <w:sz w:val="24"/>
          <w:szCs w:val="24"/>
        </w:rPr>
        <w:t>____________________________</w:t>
      </w:r>
    </w:p>
    <w:p w14:paraId="4EAB1C9F" w14:textId="77777777" w:rsidR="00B30864" w:rsidRPr="002A4318" w:rsidRDefault="00B30864" w:rsidP="00F90D02">
      <w:pPr>
        <w:widowControl w:val="0"/>
        <w:rPr>
          <w:color w:val="000000"/>
          <w:sz w:val="24"/>
          <w:szCs w:val="24"/>
        </w:rPr>
      </w:pPr>
      <w:r w:rsidRPr="002A4318">
        <w:rPr>
          <w:color w:val="000000"/>
          <w:sz w:val="24"/>
          <w:szCs w:val="24"/>
        </w:rPr>
        <w:t>City Attorney’s Office</w:t>
      </w:r>
      <w:bookmarkEnd w:id="23"/>
    </w:p>
    <w:p w14:paraId="1575E49E" w14:textId="77777777" w:rsidR="00BE5AFE" w:rsidRPr="002A4318" w:rsidRDefault="00BE5AFE" w:rsidP="00BE5AFE">
      <w:pPr>
        <w:rPr>
          <w:sz w:val="24"/>
          <w:szCs w:val="24"/>
        </w:rPr>
      </w:pPr>
    </w:p>
    <w:p w14:paraId="66D0479B" w14:textId="77777777" w:rsidR="00BE5AFE" w:rsidRPr="002A4318" w:rsidRDefault="00BE5AFE" w:rsidP="00BE5AFE">
      <w:pPr>
        <w:tabs>
          <w:tab w:val="right" w:pos="4320"/>
          <w:tab w:val="left" w:pos="5040"/>
          <w:tab w:val="right" w:pos="9360"/>
        </w:tabs>
        <w:ind w:left="5040" w:hanging="5040"/>
        <w:rPr>
          <w:sz w:val="24"/>
          <w:szCs w:val="24"/>
        </w:rPr>
      </w:pPr>
    </w:p>
    <w:p w14:paraId="5F57E6B7" w14:textId="40731321" w:rsidR="005358F8" w:rsidRPr="002A4318" w:rsidRDefault="00BE5AFE" w:rsidP="00C6450E">
      <w:pPr>
        <w:rPr>
          <w:sz w:val="24"/>
          <w:szCs w:val="24"/>
        </w:rPr>
      </w:pPr>
      <w:r w:rsidRPr="002A4318">
        <w:rPr>
          <w:sz w:val="24"/>
          <w:szCs w:val="24"/>
        </w:rPr>
        <w:t>Attachments (</w:t>
      </w:r>
      <w:r w:rsidR="002D7B07" w:rsidRPr="002A4318">
        <w:rPr>
          <w:sz w:val="24"/>
          <w:szCs w:val="24"/>
        </w:rPr>
        <w:t>1</w:t>
      </w:r>
      <w:r w:rsidRPr="002A4318">
        <w:rPr>
          <w:sz w:val="24"/>
          <w:szCs w:val="24"/>
        </w:rPr>
        <w:t xml:space="preserve">): </w:t>
      </w:r>
      <w:r w:rsidR="00C6450E" w:rsidRPr="002A4318">
        <w:rPr>
          <w:sz w:val="24"/>
          <w:szCs w:val="24"/>
        </w:rPr>
        <w:tab/>
      </w:r>
      <w:r w:rsidR="005358F8" w:rsidRPr="002A4318">
        <w:rPr>
          <w:sz w:val="24"/>
          <w:szCs w:val="24"/>
        </w:rPr>
        <w:t>Exhibit</w:t>
      </w:r>
      <w:r w:rsidRPr="002A4318">
        <w:rPr>
          <w:sz w:val="24"/>
          <w:szCs w:val="24"/>
        </w:rPr>
        <w:t xml:space="preserve"> A – </w:t>
      </w:r>
      <w:r w:rsidR="002D7B07" w:rsidRPr="002A4318">
        <w:rPr>
          <w:sz w:val="24"/>
          <w:szCs w:val="24"/>
        </w:rPr>
        <w:t xml:space="preserve">Legal Description </w:t>
      </w:r>
    </w:p>
    <w:p w14:paraId="4A3AD96A" w14:textId="28BBE4A3" w:rsidR="00BE5AFE" w:rsidRPr="002A4318" w:rsidRDefault="00BE5AFE" w:rsidP="005358F8">
      <w:pPr>
        <w:ind w:left="1440" w:firstLine="720"/>
        <w:rPr>
          <w:sz w:val="24"/>
          <w:szCs w:val="24"/>
        </w:rPr>
      </w:pPr>
    </w:p>
    <w:p w14:paraId="4EB396AB" w14:textId="77777777" w:rsidR="00BE5AFE" w:rsidRPr="002A4318" w:rsidRDefault="00BE5AFE" w:rsidP="00C6450E">
      <w:pPr>
        <w:tabs>
          <w:tab w:val="left" w:pos="2160"/>
        </w:tabs>
        <w:rPr>
          <w:sz w:val="24"/>
          <w:szCs w:val="24"/>
        </w:rPr>
      </w:pPr>
    </w:p>
    <w:p w14:paraId="5AA7EBD2" w14:textId="77777777" w:rsidR="008A51C8" w:rsidRPr="002A4318" w:rsidRDefault="008A51C8">
      <w:pPr>
        <w:autoSpaceDE/>
        <w:autoSpaceDN/>
        <w:adjustRightInd/>
        <w:rPr>
          <w:b/>
          <w:sz w:val="24"/>
          <w:szCs w:val="24"/>
        </w:rPr>
      </w:pPr>
      <w:r w:rsidRPr="002A4318">
        <w:rPr>
          <w:b/>
          <w:sz w:val="24"/>
          <w:szCs w:val="24"/>
        </w:rPr>
        <w:br w:type="page"/>
      </w:r>
    </w:p>
    <w:p w14:paraId="26A482A2" w14:textId="1F5919C0" w:rsidR="00D41755" w:rsidRPr="002A4318" w:rsidRDefault="000F3938" w:rsidP="00E96212">
      <w:pPr>
        <w:jc w:val="center"/>
        <w:rPr>
          <w:b/>
          <w:sz w:val="24"/>
          <w:szCs w:val="24"/>
        </w:rPr>
      </w:pPr>
      <w:bookmarkStart w:id="24" w:name="_Hlk168410045"/>
      <w:r w:rsidRPr="002A4318">
        <w:rPr>
          <w:b/>
          <w:sz w:val="24"/>
          <w:szCs w:val="24"/>
        </w:rPr>
        <w:lastRenderedPageBreak/>
        <w:t xml:space="preserve">EXHIBIT </w:t>
      </w:r>
      <w:r w:rsidR="005358F8" w:rsidRPr="002A4318">
        <w:rPr>
          <w:b/>
          <w:sz w:val="24"/>
          <w:szCs w:val="24"/>
        </w:rPr>
        <w:t>A</w:t>
      </w:r>
      <w:r w:rsidR="00E96212" w:rsidRPr="002A4318">
        <w:rPr>
          <w:b/>
          <w:sz w:val="24"/>
          <w:szCs w:val="24"/>
        </w:rPr>
        <w:t xml:space="preserve"> : Legal Description</w:t>
      </w:r>
    </w:p>
    <w:p w14:paraId="41B93ECB" w14:textId="77777777" w:rsidR="005358F8" w:rsidRPr="002A4318" w:rsidRDefault="005358F8" w:rsidP="000427D5">
      <w:pPr>
        <w:jc w:val="center"/>
        <w:rPr>
          <w:b/>
          <w:sz w:val="24"/>
          <w:szCs w:val="24"/>
        </w:rPr>
      </w:pPr>
    </w:p>
    <w:p w14:paraId="7AAAD672" w14:textId="77777777" w:rsidR="001A3A37" w:rsidRPr="002A4318" w:rsidRDefault="001A3A37" w:rsidP="0040549B">
      <w:pPr>
        <w:pStyle w:val="BodyText"/>
        <w:spacing w:line="247" w:lineRule="auto"/>
        <w:ind w:right="140"/>
        <w:jc w:val="both"/>
      </w:pPr>
      <w:bookmarkStart w:id="25" w:name="_Hlk168410074"/>
      <w:bookmarkEnd w:id="24"/>
    </w:p>
    <w:p w14:paraId="2F37F9B5" w14:textId="2DAC53AE" w:rsidR="00E96212" w:rsidRPr="002A4318" w:rsidRDefault="00E96212" w:rsidP="0040549B">
      <w:pPr>
        <w:pStyle w:val="BodyText"/>
        <w:spacing w:line="247" w:lineRule="auto"/>
        <w:ind w:right="140"/>
        <w:jc w:val="both"/>
      </w:pPr>
      <w:r w:rsidRPr="002A4318">
        <w:t xml:space="preserve">Parcel ID </w:t>
      </w:r>
      <w:r w:rsidR="007D5395" w:rsidRPr="002A4318">
        <w:t xml:space="preserve"> 04276-004-000</w:t>
      </w:r>
      <w:r w:rsidRPr="002A4318">
        <w:t xml:space="preserve">:; Total </w:t>
      </w:r>
      <w:r w:rsidR="007D5395" w:rsidRPr="002A4318">
        <w:t>8.26</w:t>
      </w:r>
      <w:r w:rsidR="00B142F4" w:rsidRPr="002A4318">
        <w:t xml:space="preserve"> </w:t>
      </w:r>
      <w:r w:rsidRPr="002A4318">
        <w:t>acres</w:t>
      </w:r>
    </w:p>
    <w:bookmarkEnd w:id="25"/>
    <w:p w14:paraId="37C906E8" w14:textId="77777777" w:rsidR="00E96212" w:rsidRPr="002A4318" w:rsidRDefault="00E96212" w:rsidP="00E96212">
      <w:pPr>
        <w:pStyle w:val="BodyText"/>
        <w:spacing w:line="247" w:lineRule="auto"/>
        <w:ind w:right="140"/>
        <w:jc w:val="both"/>
        <w:rPr>
          <w:b/>
        </w:rPr>
      </w:pPr>
      <w:r w:rsidRPr="002A4318">
        <w:rPr>
          <w:b/>
        </w:rPr>
        <w:tab/>
      </w:r>
    </w:p>
    <w:p w14:paraId="5A04112D" w14:textId="06AF7C7C" w:rsidR="00E96212" w:rsidRDefault="007D5395" w:rsidP="007D5395">
      <w:pPr>
        <w:pStyle w:val="BodyText"/>
        <w:spacing w:line="247" w:lineRule="auto"/>
        <w:ind w:right="140"/>
        <w:jc w:val="both"/>
        <w:rPr>
          <w:b/>
          <w:bCs/>
        </w:rPr>
      </w:pPr>
      <w:r w:rsidRPr="002A4318">
        <w:rPr>
          <w:b/>
          <w:bCs/>
        </w:rPr>
        <w:t>COM 335 FT N OF SW COR OF SE1/4 POB N 985 FT E 330 FT S 1270 FT W 122 FT N 285 FT W 208 FT POB OR 4614/1242</w:t>
      </w:r>
    </w:p>
    <w:p w14:paraId="4136A5AC" w14:textId="77777777" w:rsidR="00316AF8" w:rsidRDefault="00316AF8" w:rsidP="007D5395">
      <w:pPr>
        <w:pStyle w:val="BodyText"/>
        <w:spacing w:line="247" w:lineRule="auto"/>
        <w:ind w:right="140"/>
        <w:jc w:val="both"/>
        <w:rPr>
          <w:b/>
          <w:bCs/>
        </w:rPr>
      </w:pPr>
    </w:p>
    <w:p w14:paraId="59C53865" w14:textId="6B17580B" w:rsidR="00316AF8" w:rsidRPr="002A4318" w:rsidRDefault="00316AF8" w:rsidP="007D5395">
      <w:pPr>
        <w:pStyle w:val="BodyText"/>
        <w:spacing w:line="247" w:lineRule="auto"/>
        <w:ind w:right="140"/>
        <w:jc w:val="both"/>
        <w:rPr>
          <w:b/>
          <w:bCs/>
        </w:rPr>
      </w:pPr>
      <w:r w:rsidRPr="00316AF8">
        <w:rPr>
          <w:b/>
          <w:bCs/>
          <w:noProof/>
        </w:rPr>
        <w:drawing>
          <wp:inline distT="0" distB="0" distL="0" distR="0" wp14:anchorId="7999949B" wp14:editId="7582F1BA">
            <wp:extent cx="6000750" cy="4501515"/>
            <wp:effectExtent l="0" t="0" r="0" b="0"/>
            <wp:docPr id="351891901" name="Picture 1" descr="A map of a neighbor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91901" name="Picture 1" descr="A map of a neighborhood&#10;&#10;AI-generated content may be incorrect."/>
                    <pic:cNvPicPr/>
                  </pic:nvPicPr>
                  <pic:blipFill>
                    <a:blip r:embed="rId7"/>
                    <a:stretch>
                      <a:fillRect/>
                    </a:stretch>
                  </pic:blipFill>
                  <pic:spPr>
                    <a:xfrm>
                      <a:off x="0" y="0"/>
                      <a:ext cx="6000750" cy="4501515"/>
                    </a:xfrm>
                    <a:prstGeom prst="rect">
                      <a:avLst/>
                    </a:prstGeom>
                  </pic:spPr>
                </pic:pic>
              </a:graphicData>
            </a:graphic>
          </wp:inline>
        </w:drawing>
      </w:r>
    </w:p>
    <w:sectPr w:rsidR="00316AF8" w:rsidRPr="002A4318" w:rsidSect="00A10390">
      <w:headerReference w:type="even" r:id="rId8"/>
      <w:headerReference w:type="default" r:id="rId9"/>
      <w:footerReference w:type="even" r:id="rId10"/>
      <w:footerReference w:type="default" r:id="rId11"/>
      <w:headerReference w:type="first" r:id="rId12"/>
      <w:footerReference w:type="first" r:id="rId13"/>
      <w:pgSz w:w="12240" w:h="15840" w:code="1"/>
      <w:pgMar w:top="990" w:right="135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99EF" w14:textId="77777777" w:rsidR="002A4318" w:rsidRDefault="002A4318" w:rsidP="002A4318">
    <w:pPr>
      <w:tabs>
        <w:tab w:val="right" w:pos="9810"/>
      </w:tabs>
      <w:snapToGrid w:val="0"/>
      <w:ind w:right="270"/>
    </w:pPr>
    <w:r w:rsidRPr="006A7759">
      <w:rPr>
        <w:b/>
        <w:bCs/>
        <w:noProof/>
      </w:rPr>
      <mc:AlternateContent>
        <mc:Choice Requires="wps">
          <w:drawing>
            <wp:anchor distT="4294967295" distB="4294967295" distL="114300" distR="114300" simplePos="0" relativeHeight="251663360" behindDoc="0" locked="0" layoutInCell="1" allowOverlap="1" wp14:anchorId="01C0A185" wp14:editId="56010D1C">
              <wp:simplePos x="0" y="0"/>
              <wp:positionH relativeFrom="column">
                <wp:posOffset>-9525</wp:posOffset>
              </wp:positionH>
              <wp:positionV relativeFrom="paragraph">
                <wp:posOffset>-3176</wp:posOffset>
              </wp:positionV>
              <wp:extent cx="5972175" cy="0"/>
              <wp:effectExtent l="0" t="0" r="0" b="0"/>
              <wp:wrapNone/>
              <wp:docPr id="208301753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0986EEA"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Planning &amp; Zoning Board 08/18/2025</w:t>
    </w:r>
    <w:r>
      <w:tab/>
      <w:t>Annexation 39 LDR Smith</w:t>
    </w:r>
  </w:p>
  <w:p w14:paraId="42C52F1B" w14:textId="77777777" w:rsidR="002A4318" w:rsidRDefault="002A4318" w:rsidP="002A4318">
    <w:pPr>
      <w:pStyle w:val="Footer"/>
      <w:tabs>
        <w:tab w:val="clear" w:pos="4320"/>
        <w:tab w:val="clear" w:pos="8640"/>
        <w:tab w:val="right" w:pos="9180"/>
      </w:tabs>
    </w:pPr>
    <w:r>
      <w:t>City Commission First Reading 09/08/2025</w:t>
    </w:r>
    <w:r>
      <w:tab/>
    </w:r>
    <w:r w:rsidRPr="006A7759">
      <w:t>Ordinance No. 2025-</w:t>
    </w:r>
    <w:r>
      <w:t>61</w:t>
    </w:r>
    <w:r w:rsidRPr="006A7759">
      <w:t xml:space="preserve">/ </w:t>
    </w:r>
    <w:r>
      <w:t>LDR</w:t>
    </w:r>
    <w:r w:rsidRPr="006A7759">
      <w:t xml:space="preserve"> 25-</w:t>
    </w:r>
    <w:r>
      <w:t>24</w:t>
    </w:r>
  </w:p>
  <w:p w14:paraId="0483993E" w14:textId="0160C1F2" w:rsidR="00D41755" w:rsidRPr="002A4318" w:rsidRDefault="002A4318" w:rsidP="002A4318">
    <w:pPr>
      <w:pStyle w:val="Footer"/>
      <w:tabs>
        <w:tab w:val="clear" w:pos="4320"/>
        <w:tab w:val="clear" w:pos="8640"/>
        <w:tab w:val="right" w:pos="9180"/>
      </w:tabs>
    </w:pPr>
    <w:r>
      <w:t>City Commission Second Reading/Enactment 09/22/2025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6C76" w14:textId="0A98D4DB" w:rsidR="000206F5" w:rsidRDefault="00F82A41" w:rsidP="00F82A41">
    <w:pPr>
      <w:tabs>
        <w:tab w:val="right" w:pos="9810"/>
      </w:tabs>
      <w:snapToGrid w:val="0"/>
      <w:ind w:right="270"/>
    </w:pPr>
    <w:r w:rsidRPr="006A7759">
      <w:rPr>
        <w:b/>
        <w:bCs/>
        <w:noProof/>
      </w:rPr>
      <mc:AlternateContent>
        <mc:Choice Requires="wps">
          <w:drawing>
            <wp:anchor distT="4294967295" distB="4294967295" distL="114300" distR="114300" simplePos="0" relativeHeight="251661312" behindDoc="0" locked="0" layoutInCell="1" allowOverlap="1" wp14:anchorId="55B27D3B" wp14:editId="3B7B213E">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386B15"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w:t>
    </w:r>
    <w:r w:rsidR="000206F5" w:rsidRPr="006A7759">
      <w:t xml:space="preserve">anning &amp; Zoning Board </w:t>
    </w:r>
    <w:r w:rsidR="006A7759" w:rsidRPr="006A7759">
      <w:t>08</w:t>
    </w:r>
    <w:r w:rsidR="001E1B0B" w:rsidRPr="006A7759">
      <w:t>/</w:t>
    </w:r>
    <w:r w:rsidR="006A7759" w:rsidRPr="006A7759">
      <w:t>18</w:t>
    </w:r>
    <w:r w:rsidR="001E1B0B" w:rsidRPr="006A7759">
      <w:t>/</w:t>
    </w:r>
    <w:r w:rsidR="006A7759" w:rsidRPr="006A7759">
      <w:t>2025</w:t>
    </w:r>
    <w:r w:rsidR="000206F5">
      <w:tab/>
    </w:r>
    <w:r w:rsidR="006A7759">
      <w:t xml:space="preserve">Annexation 39 </w:t>
    </w:r>
    <w:r w:rsidR="00A10390">
      <w:t>LDR</w:t>
    </w:r>
    <w:r w:rsidR="00953200">
      <w:t xml:space="preserve"> </w:t>
    </w:r>
    <w:r w:rsidR="007D5395">
      <w:t>Smith</w:t>
    </w:r>
  </w:p>
  <w:p w14:paraId="7997D051" w14:textId="33D905AA" w:rsidR="000206F5" w:rsidRDefault="000206F5" w:rsidP="00F82A41">
    <w:pPr>
      <w:pStyle w:val="Footer"/>
      <w:tabs>
        <w:tab w:val="clear" w:pos="4320"/>
        <w:tab w:val="clear" w:pos="8640"/>
        <w:tab w:val="right" w:pos="9180"/>
      </w:tabs>
    </w:pPr>
    <w:r>
      <w:t xml:space="preserve">City Commission First Reading </w:t>
    </w:r>
    <w:r w:rsidR="002A4318">
      <w:t>09/08/2025</w:t>
    </w:r>
    <w:r w:rsidR="00F82A41">
      <w:tab/>
    </w:r>
    <w:r w:rsidR="001E1B0B" w:rsidRPr="006A7759">
      <w:t>Ordinance No. 202</w:t>
    </w:r>
    <w:r w:rsidR="00410D55" w:rsidRPr="006A7759">
      <w:t>5</w:t>
    </w:r>
    <w:bookmarkStart w:id="26" w:name="_Hlk168409979"/>
    <w:r w:rsidR="001E1B0B" w:rsidRPr="006A7759">
      <w:t>-</w:t>
    </w:r>
    <w:r w:rsidR="00A10390">
      <w:t>61</w:t>
    </w:r>
    <w:r w:rsidR="001E1B0B" w:rsidRPr="006A7759">
      <w:t>/</w:t>
    </w:r>
    <w:bookmarkEnd w:id="26"/>
    <w:r w:rsidR="006A7759" w:rsidRPr="006A7759">
      <w:t xml:space="preserve"> </w:t>
    </w:r>
    <w:r w:rsidR="00A10390">
      <w:t>LDR</w:t>
    </w:r>
    <w:r w:rsidR="006A7759" w:rsidRPr="006A7759">
      <w:t xml:space="preserve"> 25-</w:t>
    </w:r>
    <w:r w:rsidR="00A10390">
      <w:t>24</w:t>
    </w:r>
  </w:p>
  <w:p w14:paraId="501FB161" w14:textId="41DC6CD8" w:rsidR="000206F5" w:rsidRDefault="000206F5" w:rsidP="00F82A41">
    <w:pPr>
      <w:pStyle w:val="Footer"/>
      <w:tabs>
        <w:tab w:val="clear" w:pos="4320"/>
        <w:tab w:val="clear" w:pos="8640"/>
        <w:tab w:val="right" w:pos="9180"/>
      </w:tabs>
    </w:pPr>
    <w:r>
      <w:t xml:space="preserve">City Commission Second Reading/Enactment </w:t>
    </w:r>
    <w:r w:rsidR="002A4318">
      <w:t>09/22/2025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5A50E" w14:textId="77777777" w:rsidR="002A4318" w:rsidRDefault="002A4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3BC2A" w14:textId="77777777" w:rsidR="002A4318" w:rsidRDefault="002A4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7C39"/>
    <w:rsid w:val="00013D83"/>
    <w:rsid w:val="000206F5"/>
    <w:rsid w:val="000225A8"/>
    <w:rsid w:val="00025E32"/>
    <w:rsid w:val="000270A8"/>
    <w:rsid w:val="00031808"/>
    <w:rsid w:val="0003458A"/>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4454"/>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56CBD"/>
    <w:rsid w:val="00260CF5"/>
    <w:rsid w:val="00263EB6"/>
    <w:rsid w:val="0026578B"/>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4318"/>
    <w:rsid w:val="002A61DE"/>
    <w:rsid w:val="002B5186"/>
    <w:rsid w:val="002B5E83"/>
    <w:rsid w:val="002B6CCF"/>
    <w:rsid w:val="002D127B"/>
    <w:rsid w:val="002D4010"/>
    <w:rsid w:val="002D5441"/>
    <w:rsid w:val="002D7B07"/>
    <w:rsid w:val="002E5D1C"/>
    <w:rsid w:val="002E7FB8"/>
    <w:rsid w:val="002F0A3A"/>
    <w:rsid w:val="002F346B"/>
    <w:rsid w:val="002F348B"/>
    <w:rsid w:val="002F50E5"/>
    <w:rsid w:val="002F5D8F"/>
    <w:rsid w:val="00304DA3"/>
    <w:rsid w:val="00305BA1"/>
    <w:rsid w:val="00306918"/>
    <w:rsid w:val="00307DAF"/>
    <w:rsid w:val="0031313C"/>
    <w:rsid w:val="003154E5"/>
    <w:rsid w:val="00316AF8"/>
    <w:rsid w:val="00316CE6"/>
    <w:rsid w:val="003209D8"/>
    <w:rsid w:val="00330099"/>
    <w:rsid w:val="00332A69"/>
    <w:rsid w:val="00342917"/>
    <w:rsid w:val="00346B66"/>
    <w:rsid w:val="003474A1"/>
    <w:rsid w:val="00347A3F"/>
    <w:rsid w:val="003527B4"/>
    <w:rsid w:val="00354A61"/>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0B70"/>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03A2"/>
    <w:rsid w:val="004C12C5"/>
    <w:rsid w:val="004C752B"/>
    <w:rsid w:val="004D53F1"/>
    <w:rsid w:val="004D78F4"/>
    <w:rsid w:val="004E5870"/>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0E42"/>
    <w:rsid w:val="005867D0"/>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A7759"/>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DA0"/>
    <w:rsid w:val="007B6E37"/>
    <w:rsid w:val="007C4B2B"/>
    <w:rsid w:val="007C7372"/>
    <w:rsid w:val="007D4254"/>
    <w:rsid w:val="007D5395"/>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557B2"/>
    <w:rsid w:val="00864F2C"/>
    <w:rsid w:val="008652F1"/>
    <w:rsid w:val="00865383"/>
    <w:rsid w:val="00871665"/>
    <w:rsid w:val="008840A2"/>
    <w:rsid w:val="0089384F"/>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53200"/>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0390"/>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42F4"/>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92B5E"/>
    <w:rsid w:val="00BA64CF"/>
    <w:rsid w:val="00BA712A"/>
    <w:rsid w:val="00BA7937"/>
    <w:rsid w:val="00BB40FB"/>
    <w:rsid w:val="00BB5762"/>
    <w:rsid w:val="00BC0A15"/>
    <w:rsid w:val="00BD2FB2"/>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5A0B"/>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83CD2"/>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3452"/>
    <w:rsid w:val="00E37BD8"/>
    <w:rsid w:val="00E4201F"/>
    <w:rsid w:val="00E441C8"/>
    <w:rsid w:val="00E4625E"/>
    <w:rsid w:val="00E50949"/>
    <w:rsid w:val="00E51B44"/>
    <w:rsid w:val="00E5231C"/>
    <w:rsid w:val="00E532A8"/>
    <w:rsid w:val="00E54965"/>
    <w:rsid w:val="00E57802"/>
    <w:rsid w:val="00E678FA"/>
    <w:rsid w:val="00E75D54"/>
    <w:rsid w:val="00E774EA"/>
    <w:rsid w:val="00E77803"/>
    <w:rsid w:val="00E80B74"/>
    <w:rsid w:val="00E8264D"/>
    <w:rsid w:val="00E842BA"/>
    <w:rsid w:val="00E86F3B"/>
    <w:rsid w:val="00E90439"/>
    <w:rsid w:val="00E929B2"/>
    <w:rsid w:val="00E96212"/>
    <w:rsid w:val="00EA39E2"/>
    <w:rsid w:val="00EA3F3F"/>
    <w:rsid w:val="00EA7756"/>
    <w:rsid w:val="00EA78DD"/>
    <w:rsid w:val="00EB1F5F"/>
    <w:rsid w:val="00EC0C44"/>
    <w:rsid w:val="00EC0CDD"/>
    <w:rsid w:val="00EC0D92"/>
    <w:rsid w:val="00ED2459"/>
    <w:rsid w:val="00ED2F3D"/>
    <w:rsid w:val="00ED601E"/>
    <w:rsid w:val="00EE3A21"/>
    <w:rsid w:val="00EE4066"/>
    <w:rsid w:val="00EE504A"/>
    <w:rsid w:val="00EE6445"/>
    <w:rsid w:val="00EE79A8"/>
    <w:rsid w:val="00EF6B19"/>
    <w:rsid w:val="00F01E64"/>
    <w:rsid w:val="00F023C1"/>
    <w:rsid w:val="00F024F2"/>
    <w:rsid w:val="00F04C35"/>
    <w:rsid w:val="00F10778"/>
    <w:rsid w:val="00F32AEF"/>
    <w:rsid w:val="00F339C9"/>
    <w:rsid w:val="00F53B39"/>
    <w:rsid w:val="00F60911"/>
    <w:rsid w:val="00F60A79"/>
    <w:rsid w:val="00F65D99"/>
    <w:rsid w:val="00F82200"/>
    <w:rsid w:val="00F82A41"/>
    <w:rsid w:val="00F90D02"/>
    <w:rsid w:val="00F92CBC"/>
    <w:rsid w:val="00F95329"/>
    <w:rsid w:val="00FA0CE0"/>
    <w:rsid w:val="00FA50A4"/>
    <w:rsid w:val="00FB176B"/>
    <w:rsid w:val="00FB3F67"/>
    <w:rsid w:val="00FB7673"/>
    <w:rsid w:val="00FC0C97"/>
    <w:rsid w:val="00FC3C54"/>
    <w:rsid w:val="00FC4061"/>
    <w:rsid w:val="00FD7320"/>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755321709">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14927839">
      <w:bodyDiv w:val="1"/>
      <w:marLeft w:val="0"/>
      <w:marRight w:val="0"/>
      <w:marTop w:val="0"/>
      <w:marBottom w:val="0"/>
      <w:divBdr>
        <w:top w:val="none" w:sz="0" w:space="0" w:color="auto"/>
        <w:left w:val="none" w:sz="0" w:space="0" w:color="auto"/>
        <w:bottom w:val="none" w:sz="0" w:space="0" w:color="auto"/>
        <w:right w:val="none" w:sz="0" w:space="0" w:color="auto"/>
      </w:divBdr>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991</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Jeannene Mironack</cp:lastModifiedBy>
  <cp:revision>16</cp:revision>
  <cp:lastPrinted>2023-01-19T22:22:00Z</cp:lastPrinted>
  <dcterms:created xsi:type="dcterms:W3CDTF">2025-07-22T18:30:00Z</dcterms:created>
  <dcterms:modified xsi:type="dcterms:W3CDTF">2025-09-08T19:03:00Z</dcterms:modified>
</cp:coreProperties>
</file>